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8" w:type="dxa"/>
        <w:tblLayout w:type="fixed"/>
        <w:tblLook w:val="04A0" w:firstRow="1" w:lastRow="0" w:firstColumn="1" w:lastColumn="0" w:noHBand="0" w:noVBand="1"/>
      </w:tblPr>
      <w:tblGrid>
        <w:gridCol w:w="6248"/>
        <w:gridCol w:w="1123"/>
        <w:gridCol w:w="662"/>
        <w:gridCol w:w="760"/>
        <w:gridCol w:w="771"/>
        <w:gridCol w:w="217"/>
        <w:gridCol w:w="1547"/>
      </w:tblGrid>
      <w:tr w:rsidR="00AC6EB7" w:rsidRPr="00AC6EB7" w:rsidTr="00AC6EB7">
        <w:trPr>
          <w:trHeight w:val="264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C6EB7" w:rsidRPr="00AC6EB7" w:rsidTr="00AC6EB7">
        <w:trPr>
          <w:trHeight w:val="795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uk-UA"/>
              </w:rPr>
              <w:t xml:space="preserve"> КОШТОРИС</w:t>
            </w:r>
            <w:r w:rsidRPr="00AC6EB7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uk-UA"/>
              </w:rPr>
              <w:br/>
              <w:t>на 2022 рік</w:t>
            </w:r>
          </w:p>
        </w:tc>
      </w:tr>
      <w:tr w:rsidR="00AC6EB7" w:rsidRPr="00AC6EB7" w:rsidTr="00AC6EB7">
        <w:trPr>
          <w:trHeight w:val="405"/>
        </w:trPr>
        <w:tc>
          <w:tcPr>
            <w:tcW w:w="11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uk-UA"/>
              </w:rPr>
              <w:t xml:space="preserve">04851120  Херсонська обласна прокуратура </w:t>
            </w:r>
          </w:p>
        </w:tc>
      </w:tr>
      <w:tr w:rsidR="00AC6EB7" w:rsidRPr="00AC6EB7" w:rsidTr="00AC6EB7">
        <w:trPr>
          <w:trHeight w:val="255"/>
        </w:trPr>
        <w:tc>
          <w:tcPr>
            <w:tcW w:w="11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  <w:t>(код за ЄДРПОУ та найменування  бюджетної установи)</w:t>
            </w:r>
          </w:p>
        </w:tc>
      </w:tr>
      <w:tr w:rsidR="00AC6EB7" w:rsidRPr="00AC6EB7" w:rsidTr="00AC6EB7">
        <w:trPr>
          <w:trHeight w:val="345"/>
        </w:trPr>
        <w:tc>
          <w:tcPr>
            <w:tcW w:w="11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uk-UA"/>
              </w:rPr>
              <w:t>м. Херсон</w:t>
            </w:r>
          </w:p>
        </w:tc>
      </w:tr>
      <w:tr w:rsidR="00AC6EB7" w:rsidRPr="00AC6EB7" w:rsidTr="00AC6EB7">
        <w:trPr>
          <w:trHeight w:val="255"/>
        </w:trPr>
        <w:tc>
          <w:tcPr>
            <w:tcW w:w="11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  <w:t>(найменування міста, району, області)</w:t>
            </w:r>
          </w:p>
        </w:tc>
      </w:tr>
      <w:tr w:rsidR="00AC6EB7" w:rsidRPr="00AC6EB7" w:rsidTr="00AC6EB7">
        <w:trPr>
          <w:trHeight w:val="315"/>
        </w:trPr>
        <w:tc>
          <w:tcPr>
            <w:tcW w:w="11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  <w:t>Вид бюджету  ДЕРЖАВНИЙ</w:t>
            </w:r>
          </w:p>
        </w:tc>
      </w:tr>
      <w:tr w:rsidR="00AC6EB7" w:rsidRPr="00AC6EB7" w:rsidTr="00AC6EB7">
        <w:trPr>
          <w:trHeight w:val="444"/>
        </w:trPr>
        <w:tc>
          <w:tcPr>
            <w:tcW w:w="11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  <w:t>код та назва відомчої класифікації видатків та кредитування бюджету   090  Офіс Генерального прокурора</w:t>
            </w:r>
          </w:p>
        </w:tc>
      </w:tr>
      <w:tr w:rsidR="00AC6EB7" w:rsidRPr="00AC6EB7" w:rsidTr="00AC6EB7">
        <w:trPr>
          <w:trHeight w:val="675"/>
        </w:trPr>
        <w:tc>
          <w:tcPr>
            <w:tcW w:w="11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  <w:t>код та назва програмної класифікації видатків та кредитування державного бюджету  0901010  Здійснення прокурорської діяльності, підготовка та підвищення кваліфікації працівників органів прокуратури</w:t>
            </w:r>
          </w:p>
        </w:tc>
      </w:tr>
      <w:tr w:rsidR="00AC6EB7" w:rsidRPr="00AC6EB7" w:rsidTr="00AC6EB7">
        <w:trPr>
          <w:trHeight w:val="732"/>
        </w:trPr>
        <w:tc>
          <w:tcPr>
            <w:tcW w:w="11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___________)</w:t>
            </w:r>
          </w:p>
        </w:tc>
      </w:tr>
      <w:tr w:rsidR="00AC6EB7" w:rsidRPr="00AC6EB7" w:rsidTr="00AC6EB7">
        <w:trPr>
          <w:trHeight w:val="255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(грн)</w:t>
            </w:r>
          </w:p>
        </w:tc>
      </w:tr>
      <w:tr w:rsidR="00AC6EB7" w:rsidRPr="00AC6EB7" w:rsidTr="00AC6EB7">
        <w:trPr>
          <w:trHeight w:val="255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Усього на рік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РАЗОМ</w:t>
            </w:r>
          </w:p>
        </w:tc>
      </w:tr>
      <w:tr w:rsidR="00AC6EB7" w:rsidRPr="00AC6EB7" w:rsidTr="00AC6EB7">
        <w:trPr>
          <w:trHeight w:val="660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</w:tr>
      <w:tr w:rsidR="00AC6EB7" w:rsidRPr="00AC6EB7" w:rsidTr="00AC6EB7">
        <w:trPr>
          <w:trHeight w:val="30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НАДХОДЖЕННЯ - усього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</w:tr>
      <w:tr w:rsidR="00AC6EB7" w:rsidRPr="00AC6EB7" w:rsidTr="00AC6EB7">
        <w:trPr>
          <w:trHeight w:val="27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Надходження коштів із загального фонду бюджету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Надходження коштів із спеціального фонду бюджету, у тому числі: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0</w:t>
            </w:r>
          </w:p>
        </w:tc>
      </w:tr>
      <w:tr w:rsidR="00AC6EB7" w:rsidRPr="00AC6EB7" w:rsidTr="00AC6EB7">
        <w:trPr>
          <w:trHeight w:val="64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25010000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552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25010400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0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Інші джерела власних надходжень бюджетних установ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25020000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(розписати за підгрупами)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інші надходження, у тому числі: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6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uk-UA"/>
              </w:rPr>
              <w:t>інші доходи (розписати за кодами класифікації доходів бюджету)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552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фінансування (розписати за кодами класифікації фінансування бюджету  за типом боргового зобов'язання)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**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**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ВИДАТКИ ТА НАДАННЯ КРЕДИТІВ - усього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х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</w:tr>
      <w:tr w:rsidR="00AC6EB7" w:rsidRPr="00AC6EB7" w:rsidTr="00AC6EB7">
        <w:trPr>
          <w:trHeight w:val="34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Поточні видатки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299 025 431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280 732 176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280 732 176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Оплата праці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2110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230 108 340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230 108 340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2111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230 108 340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230 108 340</w:t>
            </w:r>
          </w:p>
        </w:tc>
      </w:tr>
      <w:tr w:rsidR="00AC6EB7" w:rsidRPr="00AC6EB7" w:rsidTr="00AC6EB7">
        <w:trPr>
          <w:trHeight w:val="34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Грошове забезпечення військовослужбовців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2112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4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Суддівська винагорода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2113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Нарахування на оплату праці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2120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50 623 836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50 623 836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Використання товарів і послуг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2200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16 818 383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16 818 383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4 058 086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4 058 086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Оплата послуг (крім комунальних)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6 707 494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6 707 494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Видатки на відрядження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975 460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975 460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5 077 343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5 077 343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Оплата теплопостачання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1 000 000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1 000 000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2272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119 662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119 662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lastRenderedPageBreak/>
              <w:t>Оплата електроенергії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2273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1 702 524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1 702 524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Оплата природного газу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2274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2 011 857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2 011 857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Оплата інших енергоносіїв та інших комунальних послуг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2275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243 300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243 300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Оплата </w:t>
            </w:r>
            <w:proofErr w:type="spellStart"/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енергосервісу</w:t>
            </w:r>
            <w:proofErr w:type="spellEnd"/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2276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528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2280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528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2281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528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2282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Обслуговування боргових зобов'язань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2400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Обслуговування внутрішніх боргових зобов'язань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2410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Обслуговування зовнішніх боргових зобов'язань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2420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8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Поточні трансферти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2600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2610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2620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2630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0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Соціальне забезпечення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2700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Виплата пенсій і допомоги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2710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Стипендії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2720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Інші виплати населенню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2730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Інші поточні видатки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2800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 xml:space="preserve">1 474 872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 xml:space="preserve">1 474 872 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Капітальні видатки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3000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Придбання основного капіталу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3100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Капітальне будівництво (придбання)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3121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Капітальне будівництво (придбання) інших об'єктів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3122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Капітальний ремонт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Капітальний ремонт житлового фонду (приміщень)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Капітальний ремонт інших об'єктів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3132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Реконструкція та реставрація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Реконструкція та реставрація інших об'єктів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3142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Реставрація пам'яток культури, історії та архітектури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Придбання землі та нематеріальних активів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3160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Капітальні трансферти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3200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3210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3220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528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3230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 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uk-UA"/>
              </w:rPr>
              <w:t>Капітальні трансферти населенню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3240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Надання внутрішніх кредитів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4110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 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Надання кредитів органам державного управління інших рівнів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4111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Надання кредитів підприємствам, установам, організаціям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4112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Надання інших внутрішніх кредитів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4113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Надання зовнішніх кредитів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4210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276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lang w:eastAsia="uk-UA"/>
              </w:rPr>
              <w:t>Нерозподілені видатки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b/>
                <w:bCs/>
                <w:lang w:eastAsia="uk-UA"/>
              </w:rPr>
              <w:t>9000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  <w:t>-</w:t>
            </w:r>
          </w:p>
        </w:tc>
      </w:tr>
      <w:tr w:rsidR="00AC6EB7" w:rsidRPr="00AC6EB7" w:rsidTr="00AC6EB7">
        <w:trPr>
          <w:trHeight w:val="300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lang w:eastAsia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EB7" w:rsidRPr="00AC6EB7" w:rsidRDefault="00AC6EB7" w:rsidP="00A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C6EB7" w:rsidRPr="00AC6EB7" w:rsidTr="00AC6EB7">
        <w:trPr>
          <w:trHeight w:val="264"/>
        </w:trPr>
        <w:tc>
          <w:tcPr>
            <w:tcW w:w="113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</w:pPr>
            <w:r w:rsidRPr="00AC6EB7"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  <w:r w:rsidRPr="00AC6EB7"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  <w:br/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bookmarkStart w:id="0" w:name="_GoBack"/>
        <w:bookmarkEnd w:id="0"/>
      </w:tr>
      <w:tr w:rsidR="00AC6EB7" w:rsidRPr="00AC6EB7" w:rsidTr="00AC6EB7">
        <w:trPr>
          <w:trHeight w:val="690"/>
        </w:trPr>
        <w:tc>
          <w:tcPr>
            <w:tcW w:w="11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EB7" w:rsidRPr="00AC6EB7" w:rsidRDefault="00AC6EB7" w:rsidP="00AC6EB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</w:pPr>
          </w:p>
        </w:tc>
      </w:tr>
    </w:tbl>
    <w:p w:rsidR="00954D15" w:rsidRDefault="00954D15"/>
    <w:sectPr w:rsidR="00954D15" w:rsidSect="00AC6EB7">
      <w:pgSz w:w="11906" w:h="16838"/>
      <w:pgMar w:top="289" w:right="289" w:bottom="14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B7"/>
    <w:rsid w:val="004713AA"/>
    <w:rsid w:val="00725BCB"/>
    <w:rsid w:val="00954D15"/>
    <w:rsid w:val="00AC6EB7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3574"/>
  <w15:chartTrackingRefBased/>
  <w15:docId w15:val="{34CFD0AB-D1AD-4452-A106-3D0D941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aalekseeva</dc:creator>
  <cp:keywords/>
  <dc:description/>
  <cp:lastModifiedBy>aalekseeva</cp:lastModifiedBy>
  <cp:revision>2</cp:revision>
  <cp:lastPrinted>2022-01-27T15:01:00Z</cp:lastPrinted>
  <dcterms:created xsi:type="dcterms:W3CDTF">2022-01-27T15:06:00Z</dcterms:created>
  <dcterms:modified xsi:type="dcterms:W3CDTF">2022-01-27T15:06:00Z</dcterms:modified>
</cp:coreProperties>
</file>