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66B91" w:rsidRPr="00E06391" w:rsidTr="00E95610">
        <w:tc>
          <w:tcPr>
            <w:tcW w:w="4927" w:type="dxa"/>
          </w:tcPr>
          <w:p w:rsidR="00D66B91" w:rsidRPr="00490F8F" w:rsidRDefault="00D66B91" w:rsidP="00E95610">
            <w:pPr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 xml:space="preserve">ПОГОДЖЕНО </w:t>
            </w:r>
          </w:p>
          <w:p w:rsidR="00F84F23" w:rsidRPr="0020693D" w:rsidRDefault="00F84F23" w:rsidP="00E95610">
            <w:pPr>
              <w:jc w:val="left"/>
              <w:rPr>
                <w:b/>
                <w:szCs w:val="28"/>
              </w:rPr>
            </w:pPr>
            <w:r w:rsidRPr="0020693D">
              <w:rPr>
                <w:b/>
                <w:szCs w:val="28"/>
              </w:rPr>
              <w:t>Центральним комітетом</w:t>
            </w:r>
          </w:p>
          <w:p w:rsidR="00D66B91" w:rsidRPr="0020693D" w:rsidRDefault="006D1378" w:rsidP="00E95610">
            <w:pPr>
              <w:jc w:val="left"/>
              <w:rPr>
                <w:b/>
                <w:szCs w:val="28"/>
              </w:rPr>
            </w:pPr>
            <w:r w:rsidRPr="0020693D">
              <w:rPr>
                <w:b/>
                <w:szCs w:val="28"/>
              </w:rPr>
              <w:t>Незалежн</w:t>
            </w:r>
            <w:r w:rsidR="00F84F23" w:rsidRPr="0020693D">
              <w:rPr>
                <w:b/>
                <w:szCs w:val="28"/>
              </w:rPr>
              <w:t>ої</w:t>
            </w:r>
            <w:r w:rsidRPr="0020693D">
              <w:rPr>
                <w:b/>
                <w:szCs w:val="28"/>
              </w:rPr>
              <w:t xml:space="preserve"> професійн</w:t>
            </w:r>
            <w:r w:rsidR="00F84F23" w:rsidRPr="0020693D">
              <w:rPr>
                <w:b/>
                <w:szCs w:val="28"/>
              </w:rPr>
              <w:t>ої</w:t>
            </w:r>
            <w:r w:rsidRPr="0020693D">
              <w:rPr>
                <w:b/>
                <w:szCs w:val="28"/>
              </w:rPr>
              <w:t xml:space="preserve"> спілк</w:t>
            </w:r>
            <w:r w:rsidR="00F84F23" w:rsidRPr="0020693D">
              <w:rPr>
                <w:b/>
                <w:szCs w:val="28"/>
              </w:rPr>
              <w:t>и</w:t>
            </w:r>
          </w:p>
          <w:p w:rsidR="006D1378" w:rsidRPr="0020693D" w:rsidRDefault="006D1378" w:rsidP="00E95610">
            <w:pPr>
              <w:jc w:val="left"/>
              <w:rPr>
                <w:b/>
                <w:szCs w:val="28"/>
              </w:rPr>
            </w:pPr>
            <w:r w:rsidRPr="0020693D">
              <w:rPr>
                <w:b/>
                <w:szCs w:val="28"/>
              </w:rPr>
              <w:t>працівників органів</w:t>
            </w:r>
            <w:r w:rsidR="00F84F23" w:rsidRPr="0020693D">
              <w:rPr>
                <w:b/>
                <w:szCs w:val="28"/>
              </w:rPr>
              <w:t xml:space="preserve"> </w:t>
            </w:r>
            <w:r w:rsidRPr="0020693D">
              <w:rPr>
                <w:b/>
                <w:szCs w:val="28"/>
              </w:rPr>
              <w:t>прокуратури</w:t>
            </w:r>
          </w:p>
          <w:p w:rsidR="006D1378" w:rsidRPr="0020693D" w:rsidRDefault="006D1378" w:rsidP="00E95610">
            <w:pPr>
              <w:jc w:val="left"/>
              <w:rPr>
                <w:b/>
                <w:szCs w:val="28"/>
              </w:rPr>
            </w:pPr>
            <w:r w:rsidRPr="0020693D">
              <w:rPr>
                <w:b/>
                <w:szCs w:val="28"/>
              </w:rPr>
              <w:t>Херсонської області</w:t>
            </w:r>
          </w:p>
          <w:p w:rsidR="00D66B91" w:rsidRPr="00E06391" w:rsidRDefault="00F84F23" w:rsidP="005706BB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Протокол </w:t>
            </w:r>
            <w:r w:rsidR="005706BB">
              <w:rPr>
                <w:b/>
                <w:szCs w:val="28"/>
              </w:rPr>
              <w:t xml:space="preserve">№ 8 </w:t>
            </w:r>
            <w:r>
              <w:rPr>
                <w:b/>
                <w:szCs w:val="28"/>
              </w:rPr>
              <w:t xml:space="preserve">від </w:t>
            </w:r>
            <w:r w:rsidR="005706BB">
              <w:rPr>
                <w:b/>
                <w:szCs w:val="28"/>
              </w:rPr>
              <w:t>15.08.</w:t>
            </w:r>
            <w:r w:rsidR="00D66B91">
              <w:rPr>
                <w:b/>
                <w:szCs w:val="28"/>
              </w:rPr>
              <w:t>201</w:t>
            </w:r>
            <w:r w:rsidR="00FA7789">
              <w:rPr>
                <w:b/>
                <w:szCs w:val="28"/>
              </w:rPr>
              <w:t>8</w:t>
            </w:r>
            <w:r w:rsidR="00D66B91" w:rsidRPr="00E06391">
              <w:rPr>
                <w:b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66B91" w:rsidRPr="00490F8F" w:rsidRDefault="00D66B91" w:rsidP="00E95610">
            <w:pPr>
              <w:ind w:left="176"/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>ЗАТВЕРДЖЕНО</w:t>
            </w:r>
          </w:p>
          <w:p w:rsidR="00D66B91" w:rsidRDefault="006A73FC" w:rsidP="00D66B91">
            <w:pPr>
              <w:ind w:left="176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="002A41F7">
              <w:rPr>
                <w:b/>
                <w:szCs w:val="28"/>
              </w:rPr>
              <w:t>агальними з</w:t>
            </w:r>
            <w:r>
              <w:rPr>
                <w:b/>
                <w:szCs w:val="28"/>
              </w:rPr>
              <w:t>борами працівників, які виконують функції з обслуговування, та робітників органів прокуратури Херсонської області</w:t>
            </w:r>
          </w:p>
          <w:p w:rsidR="006A73FC" w:rsidRDefault="006A73FC" w:rsidP="00D66B91">
            <w:pPr>
              <w:ind w:left="176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«___»</w:t>
            </w:r>
            <w:r w:rsidR="00470765">
              <w:rPr>
                <w:b/>
                <w:szCs w:val="28"/>
              </w:rPr>
              <w:t xml:space="preserve"> жовтня</w:t>
            </w:r>
            <w:r>
              <w:rPr>
                <w:b/>
                <w:szCs w:val="28"/>
              </w:rPr>
              <w:t xml:space="preserve"> 2018 року</w:t>
            </w:r>
          </w:p>
          <w:p w:rsidR="006A73FC" w:rsidRDefault="006A73FC" w:rsidP="006A73FC">
            <w:pPr>
              <w:jc w:val="left"/>
              <w:rPr>
                <w:b/>
                <w:szCs w:val="28"/>
              </w:rPr>
            </w:pPr>
          </w:p>
          <w:p w:rsidR="00D66B91" w:rsidRPr="00E06391" w:rsidRDefault="00D66B91" w:rsidP="00D66B91">
            <w:pPr>
              <w:ind w:left="176"/>
              <w:jc w:val="left"/>
              <w:rPr>
                <w:b/>
                <w:szCs w:val="28"/>
              </w:rPr>
            </w:pPr>
          </w:p>
        </w:tc>
      </w:tr>
      <w:tr w:rsidR="006A73FC" w:rsidRPr="00E06391" w:rsidTr="00E95610">
        <w:tc>
          <w:tcPr>
            <w:tcW w:w="4927" w:type="dxa"/>
          </w:tcPr>
          <w:p w:rsidR="006A73FC" w:rsidRPr="00490F8F" w:rsidRDefault="006A73FC" w:rsidP="00E95610">
            <w:pPr>
              <w:jc w:val="left"/>
              <w:rPr>
                <w:b/>
                <w:spacing w:val="20"/>
                <w:szCs w:val="28"/>
              </w:rPr>
            </w:pPr>
          </w:p>
        </w:tc>
        <w:tc>
          <w:tcPr>
            <w:tcW w:w="4927" w:type="dxa"/>
          </w:tcPr>
          <w:p w:rsidR="006A73FC" w:rsidRPr="00490F8F" w:rsidRDefault="006A73FC" w:rsidP="00E95610">
            <w:pPr>
              <w:ind w:left="176"/>
              <w:jc w:val="left"/>
              <w:rPr>
                <w:b/>
                <w:spacing w:val="20"/>
                <w:szCs w:val="28"/>
              </w:rPr>
            </w:pPr>
          </w:p>
        </w:tc>
      </w:tr>
    </w:tbl>
    <w:p w:rsidR="00D66B91" w:rsidRPr="00E06391" w:rsidRDefault="00D66B91" w:rsidP="00D66B91">
      <w:pPr>
        <w:jc w:val="left"/>
        <w:rPr>
          <w:szCs w:val="28"/>
        </w:rPr>
      </w:pPr>
    </w:p>
    <w:p w:rsidR="00D66B91" w:rsidRDefault="00D66B91" w:rsidP="00D66B91">
      <w:pPr>
        <w:shd w:val="clear" w:color="auto" w:fill="FFFFFF"/>
        <w:jc w:val="center"/>
        <w:rPr>
          <w:b/>
          <w:bCs/>
          <w:szCs w:val="28"/>
        </w:rPr>
      </w:pPr>
    </w:p>
    <w:p w:rsidR="00000BB9" w:rsidRDefault="00000BB9" w:rsidP="00D66B91">
      <w:pPr>
        <w:shd w:val="clear" w:color="auto" w:fill="FFFFFF"/>
        <w:jc w:val="center"/>
        <w:rPr>
          <w:b/>
          <w:bCs/>
          <w:szCs w:val="28"/>
        </w:rPr>
      </w:pPr>
    </w:p>
    <w:p w:rsidR="0020693D" w:rsidRPr="00E06391" w:rsidRDefault="0020693D" w:rsidP="00D66B91">
      <w:pPr>
        <w:shd w:val="clear" w:color="auto" w:fill="FFFFFF"/>
        <w:jc w:val="center"/>
        <w:rPr>
          <w:b/>
          <w:bCs/>
          <w:szCs w:val="28"/>
        </w:rPr>
      </w:pPr>
    </w:p>
    <w:p w:rsidR="00D66B91" w:rsidRPr="00E06391" w:rsidRDefault="00D66B91" w:rsidP="00D66B91">
      <w:pPr>
        <w:shd w:val="clear" w:color="auto" w:fill="FFFFFF"/>
        <w:jc w:val="center"/>
        <w:rPr>
          <w:b/>
          <w:bCs/>
          <w:szCs w:val="28"/>
        </w:rPr>
      </w:pPr>
      <w:r w:rsidRPr="00E06391">
        <w:rPr>
          <w:b/>
          <w:bCs/>
          <w:szCs w:val="28"/>
        </w:rPr>
        <w:t>ПРАВИЛА</w:t>
      </w:r>
    </w:p>
    <w:p w:rsidR="00D66B91" w:rsidRDefault="00D66B91" w:rsidP="00D66B91">
      <w:pPr>
        <w:shd w:val="clear" w:color="auto" w:fill="FFFFFF"/>
        <w:jc w:val="center"/>
        <w:rPr>
          <w:b/>
          <w:szCs w:val="28"/>
        </w:rPr>
      </w:pPr>
      <w:r w:rsidRPr="00E06391">
        <w:rPr>
          <w:b/>
          <w:bCs/>
          <w:szCs w:val="28"/>
        </w:rPr>
        <w:t xml:space="preserve">внутрішнього </w:t>
      </w:r>
      <w:r w:rsidR="00266166">
        <w:rPr>
          <w:b/>
          <w:bCs/>
          <w:szCs w:val="28"/>
        </w:rPr>
        <w:t>трудового</w:t>
      </w:r>
      <w:r w:rsidRPr="00E06391">
        <w:rPr>
          <w:b/>
          <w:bCs/>
          <w:szCs w:val="28"/>
        </w:rPr>
        <w:t xml:space="preserve"> розпорядку</w:t>
      </w:r>
      <w:r>
        <w:rPr>
          <w:b/>
          <w:szCs w:val="28"/>
        </w:rPr>
        <w:t xml:space="preserve"> </w:t>
      </w:r>
    </w:p>
    <w:p w:rsidR="00D66B91" w:rsidRPr="009C7EED" w:rsidRDefault="00266166" w:rsidP="00D66B91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>службовців, працівників, що виконують функції з обслуговування</w:t>
      </w:r>
      <w:r w:rsidR="00DE5AB0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та робітників </w:t>
      </w:r>
      <w:r w:rsidR="00D66B91">
        <w:rPr>
          <w:b/>
          <w:bCs/>
          <w:szCs w:val="28"/>
        </w:rPr>
        <w:t xml:space="preserve">органів прокуратури </w:t>
      </w:r>
      <w:r w:rsidR="00FA7789">
        <w:rPr>
          <w:b/>
          <w:bCs/>
          <w:szCs w:val="28"/>
        </w:rPr>
        <w:t>Херсон</w:t>
      </w:r>
      <w:r w:rsidR="00D66B91">
        <w:rPr>
          <w:b/>
          <w:bCs/>
          <w:szCs w:val="28"/>
        </w:rPr>
        <w:t>ської області</w:t>
      </w:r>
    </w:p>
    <w:p w:rsidR="00D66B91" w:rsidRDefault="00D66B91" w:rsidP="00D66B91">
      <w:pPr>
        <w:jc w:val="center"/>
        <w:rPr>
          <w:b/>
          <w:szCs w:val="28"/>
        </w:rPr>
      </w:pPr>
    </w:p>
    <w:p w:rsidR="00E40493" w:rsidRDefault="00E40493" w:rsidP="00D66B91">
      <w:pPr>
        <w:jc w:val="center"/>
        <w:rPr>
          <w:b/>
          <w:szCs w:val="28"/>
        </w:rPr>
      </w:pPr>
    </w:p>
    <w:p w:rsidR="00000BB9" w:rsidRPr="00E06391" w:rsidRDefault="00000BB9" w:rsidP="00D66B91">
      <w:pPr>
        <w:jc w:val="center"/>
        <w:rPr>
          <w:b/>
          <w:szCs w:val="28"/>
        </w:rPr>
      </w:pPr>
    </w:p>
    <w:p w:rsidR="00D66B91" w:rsidRDefault="00D66B91" w:rsidP="009C7498">
      <w:pPr>
        <w:spacing w:after="120"/>
        <w:ind w:firstLine="567"/>
        <w:rPr>
          <w:b/>
          <w:szCs w:val="28"/>
        </w:rPr>
      </w:pPr>
      <w:r w:rsidRPr="00E06391">
        <w:rPr>
          <w:b/>
          <w:szCs w:val="28"/>
        </w:rPr>
        <w:t>І.</w:t>
      </w:r>
      <w:r w:rsidRPr="00E06391">
        <w:rPr>
          <w:b/>
          <w:szCs w:val="28"/>
        </w:rPr>
        <w:tab/>
        <w:t>Загальні положення</w:t>
      </w:r>
    </w:p>
    <w:p w:rsidR="00D66B91" w:rsidRPr="00E06391" w:rsidRDefault="00D66B91" w:rsidP="009C7498">
      <w:pPr>
        <w:spacing w:after="120"/>
        <w:ind w:firstLine="567"/>
        <w:rPr>
          <w:szCs w:val="28"/>
        </w:rPr>
      </w:pPr>
      <w:r w:rsidRPr="00E06391">
        <w:rPr>
          <w:szCs w:val="28"/>
        </w:rPr>
        <w:t>1.</w:t>
      </w:r>
      <w:r w:rsidRPr="00E06391">
        <w:rPr>
          <w:szCs w:val="28"/>
        </w:rPr>
        <w:tab/>
        <w:t>Правила внутрішнього</w:t>
      </w:r>
      <w:r w:rsidR="00266166">
        <w:rPr>
          <w:szCs w:val="28"/>
        </w:rPr>
        <w:t xml:space="preserve"> трудового р</w:t>
      </w:r>
      <w:r w:rsidRPr="00E06391">
        <w:rPr>
          <w:szCs w:val="28"/>
        </w:rPr>
        <w:t xml:space="preserve">озпорядку </w:t>
      </w:r>
      <w:r w:rsidR="00064D66" w:rsidRPr="00064D66">
        <w:rPr>
          <w:bCs/>
          <w:szCs w:val="28"/>
        </w:rPr>
        <w:t>службовців, працівників, що виконують функції з обслуговування</w:t>
      </w:r>
      <w:r w:rsidR="006959A2">
        <w:rPr>
          <w:bCs/>
          <w:szCs w:val="28"/>
        </w:rPr>
        <w:t>,</w:t>
      </w:r>
      <w:r w:rsidR="00064D66" w:rsidRPr="00064D66">
        <w:rPr>
          <w:bCs/>
          <w:szCs w:val="28"/>
        </w:rPr>
        <w:t xml:space="preserve"> та робітників</w:t>
      </w:r>
      <w:r w:rsidR="00064D66">
        <w:rPr>
          <w:b/>
          <w:bCs/>
          <w:szCs w:val="28"/>
        </w:rPr>
        <w:t xml:space="preserve"> </w:t>
      </w:r>
      <w:r>
        <w:rPr>
          <w:szCs w:val="28"/>
        </w:rPr>
        <w:t xml:space="preserve">органів прокуратури </w:t>
      </w:r>
      <w:r w:rsidR="00FA7789">
        <w:rPr>
          <w:szCs w:val="28"/>
        </w:rPr>
        <w:t>Херсон</w:t>
      </w:r>
      <w:r>
        <w:rPr>
          <w:szCs w:val="28"/>
        </w:rPr>
        <w:t xml:space="preserve">ської області </w:t>
      </w:r>
      <w:r w:rsidRPr="00E06391">
        <w:rPr>
          <w:szCs w:val="28"/>
        </w:rPr>
        <w:t>(далі</w:t>
      </w:r>
      <w:r>
        <w:rPr>
          <w:szCs w:val="28"/>
        </w:rPr>
        <w:t xml:space="preserve"> −</w:t>
      </w:r>
      <w:r w:rsidRPr="00E06391">
        <w:rPr>
          <w:szCs w:val="28"/>
        </w:rPr>
        <w:t xml:space="preserve"> Правила) розроблені відповідно до статті 43 Конституції України, Кодексу за</w:t>
      </w:r>
      <w:r w:rsidR="00064D66">
        <w:rPr>
          <w:szCs w:val="28"/>
        </w:rPr>
        <w:t xml:space="preserve">конів про працю України </w:t>
      </w:r>
      <w:r w:rsidRPr="00E06391">
        <w:rPr>
          <w:szCs w:val="28"/>
        </w:rPr>
        <w:t xml:space="preserve">та інших нормативно-правових актів.                  </w:t>
      </w:r>
    </w:p>
    <w:p w:rsidR="00D66B91" w:rsidRPr="00E06391" w:rsidRDefault="00D66B91" w:rsidP="009C7498">
      <w:pPr>
        <w:spacing w:after="120"/>
        <w:ind w:firstLine="567"/>
        <w:rPr>
          <w:szCs w:val="28"/>
        </w:rPr>
      </w:pPr>
      <w:r w:rsidRPr="00E06391">
        <w:rPr>
          <w:szCs w:val="28"/>
        </w:rPr>
        <w:t>2.</w:t>
      </w:r>
      <w:r w:rsidRPr="00E06391">
        <w:rPr>
          <w:szCs w:val="28"/>
        </w:rPr>
        <w:tab/>
        <w:t>Правила визначають заг</w:t>
      </w:r>
      <w:r w:rsidR="001E0DBD">
        <w:rPr>
          <w:szCs w:val="28"/>
        </w:rPr>
        <w:t xml:space="preserve">альні положення </w:t>
      </w:r>
      <w:r w:rsidRPr="00E06391">
        <w:rPr>
          <w:szCs w:val="28"/>
        </w:rPr>
        <w:t xml:space="preserve">організації внутрішнього </w:t>
      </w:r>
      <w:r w:rsidR="00064D66">
        <w:rPr>
          <w:szCs w:val="28"/>
        </w:rPr>
        <w:t>трудового</w:t>
      </w:r>
      <w:r w:rsidRPr="00E06391">
        <w:rPr>
          <w:szCs w:val="28"/>
        </w:rPr>
        <w:t xml:space="preserve"> </w:t>
      </w:r>
      <w:r>
        <w:rPr>
          <w:szCs w:val="28"/>
        </w:rPr>
        <w:t xml:space="preserve">розпорядку </w:t>
      </w:r>
      <w:r w:rsidR="00064D66" w:rsidRPr="00064D66">
        <w:rPr>
          <w:bCs/>
          <w:szCs w:val="28"/>
        </w:rPr>
        <w:t>службовців, працівників, що виконують функції з обслуговування</w:t>
      </w:r>
      <w:r w:rsidR="001E0DBD">
        <w:rPr>
          <w:bCs/>
          <w:szCs w:val="28"/>
        </w:rPr>
        <w:t>,</w:t>
      </w:r>
      <w:r w:rsidR="00064D66" w:rsidRPr="00064D66">
        <w:rPr>
          <w:bCs/>
          <w:szCs w:val="28"/>
        </w:rPr>
        <w:t xml:space="preserve"> та робітників</w:t>
      </w:r>
      <w:r>
        <w:rPr>
          <w:szCs w:val="28"/>
        </w:rPr>
        <w:t xml:space="preserve"> органів прокуратури </w:t>
      </w:r>
      <w:r w:rsidR="00FA7789">
        <w:rPr>
          <w:szCs w:val="28"/>
        </w:rPr>
        <w:t>Херсонської</w:t>
      </w:r>
      <w:r>
        <w:rPr>
          <w:szCs w:val="28"/>
        </w:rPr>
        <w:t xml:space="preserve"> області</w:t>
      </w:r>
      <w:r w:rsidRPr="00E06391">
        <w:rPr>
          <w:szCs w:val="28"/>
        </w:rPr>
        <w:t>, режиму та умов роботи, забезпечення раціонального використання робочого часу, підвищення ефективності та якості роботи</w:t>
      </w:r>
      <w:r>
        <w:rPr>
          <w:szCs w:val="28"/>
        </w:rPr>
        <w:t>.</w:t>
      </w:r>
      <w:r w:rsidRPr="00E06391">
        <w:rPr>
          <w:szCs w:val="28"/>
        </w:rPr>
        <w:t xml:space="preserve"> </w:t>
      </w:r>
    </w:p>
    <w:p w:rsidR="00D66B91" w:rsidRPr="00E06391" w:rsidRDefault="00D66B91" w:rsidP="009C7498">
      <w:pPr>
        <w:spacing w:after="120"/>
        <w:ind w:firstLine="567"/>
        <w:rPr>
          <w:szCs w:val="28"/>
        </w:rPr>
      </w:pPr>
      <w:r w:rsidRPr="00E06391">
        <w:rPr>
          <w:szCs w:val="28"/>
        </w:rPr>
        <w:t>3.</w:t>
      </w:r>
      <w:r w:rsidRPr="00E06391">
        <w:rPr>
          <w:szCs w:val="28"/>
        </w:rPr>
        <w:tab/>
        <w:t xml:space="preserve">Правила затверджуються </w:t>
      </w:r>
      <w:r>
        <w:rPr>
          <w:szCs w:val="28"/>
        </w:rPr>
        <w:t xml:space="preserve">наказом прокурора </w:t>
      </w:r>
      <w:r w:rsidR="00FA7789">
        <w:rPr>
          <w:szCs w:val="28"/>
        </w:rPr>
        <w:t>Херсонської</w:t>
      </w:r>
      <w:r>
        <w:rPr>
          <w:szCs w:val="28"/>
        </w:rPr>
        <w:t xml:space="preserve"> області за погодженням із</w:t>
      </w:r>
      <w:r w:rsidR="00F84F23">
        <w:rPr>
          <w:szCs w:val="28"/>
        </w:rPr>
        <w:t xml:space="preserve"> Центральним комітетом</w:t>
      </w:r>
      <w:r>
        <w:rPr>
          <w:szCs w:val="28"/>
        </w:rPr>
        <w:t xml:space="preserve"> </w:t>
      </w:r>
      <w:r w:rsidR="00F84F23" w:rsidRPr="0020693D">
        <w:rPr>
          <w:szCs w:val="28"/>
        </w:rPr>
        <w:t>Н</w:t>
      </w:r>
      <w:r w:rsidR="006D1378" w:rsidRPr="0020693D">
        <w:rPr>
          <w:szCs w:val="28"/>
        </w:rPr>
        <w:t>езалежно</w:t>
      </w:r>
      <w:r w:rsidR="00F84F23" w:rsidRPr="0020693D">
        <w:rPr>
          <w:szCs w:val="28"/>
        </w:rPr>
        <w:t>ї</w:t>
      </w:r>
      <w:r w:rsidRPr="0020693D">
        <w:rPr>
          <w:szCs w:val="28"/>
        </w:rPr>
        <w:t xml:space="preserve"> проф</w:t>
      </w:r>
      <w:r w:rsidR="006D1378" w:rsidRPr="0020693D">
        <w:rPr>
          <w:szCs w:val="28"/>
        </w:rPr>
        <w:t>есійно</w:t>
      </w:r>
      <w:r w:rsidR="00F84F23" w:rsidRPr="0020693D">
        <w:rPr>
          <w:szCs w:val="28"/>
        </w:rPr>
        <w:t>ї</w:t>
      </w:r>
      <w:r w:rsidR="006D1378" w:rsidRPr="0020693D">
        <w:rPr>
          <w:szCs w:val="28"/>
        </w:rPr>
        <w:t xml:space="preserve"> </w:t>
      </w:r>
      <w:r w:rsidRPr="0020693D">
        <w:rPr>
          <w:szCs w:val="28"/>
        </w:rPr>
        <w:t>спілк</w:t>
      </w:r>
      <w:r w:rsidR="00F84F23" w:rsidRPr="0020693D">
        <w:rPr>
          <w:szCs w:val="28"/>
        </w:rPr>
        <w:t>и</w:t>
      </w:r>
      <w:r w:rsidRPr="0020693D">
        <w:rPr>
          <w:szCs w:val="28"/>
        </w:rPr>
        <w:t xml:space="preserve"> працівників </w:t>
      </w:r>
      <w:r w:rsidR="006D1378" w:rsidRPr="0020693D">
        <w:rPr>
          <w:szCs w:val="28"/>
        </w:rPr>
        <w:t xml:space="preserve">органів </w:t>
      </w:r>
      <w:r w:rsidRPr="0020693D">
        <w:rPr>
          <w:szCs w:val="28"/>
        </w:rPr>
        <w:t xml:space="preserve">прокуратури </w:t>
      </w:r>
      <w:r w:rsidR="006D1378" w:rsidRPr="0020693D">
        <w:rPr>
          <w:szCs w:val="28"/>
        </w:rPr>
        <w:t>Херсонс</w:t>
      </w:r>
      <w:r w:rsidRPr="0020693D">
        <w:rPr>
          <w:szCs w:val="28"/>
        </w:rPr>
        <w:t xml:space="preserve">ької області </w:t>
      </w:r>
      <w:r>
        <w:rPr>
          <w:szCs w:val="28"/>
        </w:rPr>
        <w:t>(далі − профспілковий комітет).</w:t>
      </w:r>
    </w:p>
    <w:p w:rsidR="0060154F" w:rsidRPr="009C7498" w:rsidRDefault="00D66B91" w:rsidP="009C7498">
      <w:pPr>
        <w:spacing w:after="120"/>
        <w:ind w:firstLine="567"/>
        <w:rPr>
          <w:szCs w:val="28"/>
        </w:rPr>
      </w:pPr>
      <w:r w:rsidRPr="00E06391">
        <w:rPr>
          <w:szCs w:val="28"/>
        </w:rPr>
        <w:t>4.</w:t>
      </w:r>
      <w:r w:rsidRPr="00E06391">
        <w:rPr>
          <w:szCs w:val="28"/>
        </w:rPr>
        <w:tab/>
        <w:t xml:space="preserve">Правила є обов’язковими для всіх </w:t>
      </w:r>
      <w:r w:rsidR="00064D66" w:rsidRPr="00064D66">
        <w:rPr>
          <w:bCs/>
          <w:szCs w:val="28"/>
        </w:rPr>
        <w:t>службовців, працівників, що виконують функції з обслуговування</w:t>
      </w:r>
      <w:r w:rsidR="001E0DBD">
        <w:rPr>
          <w:bCs/>
          <w:szCs w:val="28"/>
        </w:rPr>
        <w:t>,</w:t>
      </w:r>
      <w:r w:rsidR="00064D66" w:rsidRPr="00064D66">
        <w:rPr>
          <w:bCs/>
          <w:szCs w:val="28"/>
        </w:rPr>
        <w:t xml:space="preserve"> та робітників</w:t>
      </w:r>
      <w:r w:rsidR="00064D66">
        <w:rPr>
          <w:b/>
          <w:bCs/>
          <w:szCs w:val="28"/>
        </w:rPr>
        <w:t xml:space="preserve"> </w:t>
      </w:r>
      <w:r>
        <w:rPr>
          <w:szCs w:val="28"/>
        </w:rPr>
        <w:t xml:space="preserve">органів прокуратури </w:t>
      </w:r>
      <w:r w:rsidR="00FA7789">
        <w:rPr>
          <w:szCs w:val="28"/>
        </w:rPr>
        <w:t>Херсонської</w:t>
      </w:r>
      <w:r>
        <w:rPr>
          <w:szCs w:val="28"/>
        </w:rPr>
        <w:t xml:space="preserve"> області</w:t>
      </w:r>
      <w:r w:rsidRPr="00E06391">
        <w:rPr>
          <w:szCs w:val="28"/>
        </w:rPr>
        <w:t xml:space="preserve"> та доводяться до їх відома під підпис.</w:t>
      </w:r>
      <w:r w:rsidR="0060154F">
        <w:rPr>
          <w:szCs w:val="28"/>
        </w:rPr>
        <w:t xml:space="preserve"> </w:t>
      </w:r>
      <w:r w:rsidR="0060154F" w:rsidRPr="009C7498">
        <w:rPr>
          <w:szCs w:val="28"/>
        </w:rPr>
        <w:t>Усі питання, пов’язані з їх застосуванням, вирішу</w:t>
      </w:r>
      <w:r w:rsidR="009C7498" w:rsidRPr="009C7498">
        <w:rPr>
          <w:szCs w:val="28"/>
        </w:rPr>
        <w:t>ють</w:t>
      </w:r>
      <w:r w:rsidR="0060154F" w:rsidRPr="009C7498">
        <w:rPr>
          <w:szCs w:val="28"/>
        </w:rPr>
        <w:t xml:space="preserve"> </w:t>
      </w:r>
      <w:r w:rsidR="009C7498" w:rsidRPr="009C7498">
        <w:rPr>
          <w:szCs w:val="28"/>
        </w:rPr>
        <w:t xml:space="preserve">у межах наданих повноважень </w:t>
      </w:r>
      <w:r w:rsidR="0060154F" w:rsidRPr="009C7498">
        <w:rPr>
          <w:szCs w:val="28"/>
        </w:rPr>
        <w:t xml:space="preserve">прокурор області </w:t>
      </w:r>
      <w:r w:rsidR="009C7498" w:rsidRPr="009C7498">
        <w:rPr>
          <w:szCs w:val="28"/>
        </w:rPr>
        <w:t>чи</w:t>
      </w:r>
      <w:r w:rsidR="00731FB5" w:rsidRPr="009C7498">
        <w:rPr>
          <w:szCs w:val="28"/>
        </w:rPr>
        <w:t xml:space="preserve"> керівник місцевої прокуратури</w:t>
      </w:r>
      <w:r w:rsidR="0060154F" w:rsidRPr="009C7498">
        <w:rPr>
          <w:szCs w:val="28"/>
        </w:rPr>
        <w:t>, а у випадках, передбачених законодавством, – спільно або за погодженням з профспілковим комітетом.</w:t>
      </w:r>
    </w:p>
    <w:p w:rsidR="00D66B91" w:rsidRPr="00A23C5D" w:rsidRDefault="0060154F" w:rsidP="009C7498">
      <w:pPr>
        <w:spacing w:after="120"/>
        <w:ind w:firstLine="567"/>
        <w:rPr>
          <w:b/>
          <w:bCs/>
          <w:szCs w:val="28"/>
          <w:highlight w:val="yellow"/>
        </w:rPr>
      </w:pPr>
      <w:r w:rsidRPr="009C7498">
        <w:rPr>
          <w:b/>
          <w:szCs w:val="28"/>
        </w:rPr>
        <w:lastRenderedPageBreak/>
        <w:t>II. Порядок прийняття і звіль</w:t>
      </w:r>
      <w:bookmarkStart w:id="0" w:name="_GoBack"/>
      <w:bookmarkEnd w:id="0"/>
      <w:r w:rsidRPr="009C7498">
        <w:rPr>
          <w:b/>
          <w:szCs w:val="28"/>
        </w:rPr>
        <w:t>нення</w:t>
      </w:r>
      <w:r w:rsidRPr="009C7498">
        <w:rPr>
          <w:bCs/>
          <w:szCs w:val="28"/>
        </w:rPr>
        <w:t xml:space="preserve"> </w:t>
      </w:r>
      <w:r w:rsidRPr="009C7498">
        <w:rPr>
          <w:b/>
          <w:bCs/>
          <w:szCs w:val="28"/>
        </w:rPr>
        <w:t>службовців, працівників, що виконують функції з обслуговування, та робітників</w:t>
      </w:r>
      <w:r w:rsidR="00A23C5D" w:rsidRPr="00A23C5D">
        <w:rPr>
          <w:szCs w:val="28"/>
        </w:rPr>
        <w:t xml:space="preserve"> </w:t>
      </w:r>
      <w:r w:rsidR="00A23C5D" w:rsidRPr="00A23C5D">
        <w:rPr>
          <w:b/>
          <w:szCs w:val="28"/>
        </w:rPr>
        <w:t>органів прокуратури Херсонської області</w:t>
      </w:r>
    </w:p>
    <w:p w:rsidR="0060154F" w:rsidRPr="009C7498" w:rsidRDefault="0060154F" w:rsidP="009C7498">
      <w:pPr>
        <w:pStyle w:val="a3"/>
        <w:numPr>
          <w:ilvl w:val="0"/>
          <w:numId w:val="1"/>
        </w:numPr>
        <w:shd w:val="clear" w:color="auto" w:fill="FFFFFF"/>
        <w:ind w:left="0" w:firstLine="567"/>
        <w:rPr>
          <w:szCs w:val="28"/>
        </w:rPr>
      </w:pPr>
      <w:r w:rsidRPr="009C7498">
        <w:rPr>
          <w:spacing w:val="7"/>
          <w:szCs w:val="28"/>
        </w:rPr>
        <w:t xml:space="preserve">Прийняття на роботу </w:t>
      </w:r>
      <w:r w:rsidRPr="009C7498">
        <w:rPr>
          <w:bCs/>
          <w:szCs w:val="28"/>
        </w:rPr>
        <w:t>службовців, працівників, що виконують функції з обслуговування, та робітників</w:t>
      </w:r>
      <w:r w:rsidRPr="009C7498">
        <w:rPr>
          <w:spacing w:val="-1"/>
          <w:szCs w:val="28"/>
        </w:rPr>
        <w:t xml:space="preserve"> </w:t>
      </w:r>
      <w:r w:rsidR="00A23C5D" w:rsidRPr="009C7498">
        <w:rPr>
          <w:szCs w:val="28"/>
        </w:rPr>
        <w:t>органів прокуратури Херсонської області</w:t>
      </w:r>
      <w:r w:rsidR="00A23C5D" w:rsidRPr="009C7498">
        <w:rPr>
          <w:spacing w:val="-1"/>
          <w:szCs w:val="28"/>
        </w:rPr>
        <w:t xml:space="preserve"> </w:t>
      </w:r>
      <w:r w:rsidRPr="009C7498">
        <w:rPr>
          <w:spacing w:val="-1"/>
          <w:szCs w:val="28"/>
        </w:rPr>
        <w:t xml:space="preserve">здійснюється на загальних підставах, передбачених Кодексом законів про працю </w:t>
      </w:r>
      <w:r w:rsidRPr="009C7498">
        <w:rPr>
          <w:spacing w:val="-4"/>
          <w:szCs w:val="28"/>
        </w:rPr>
        <w:t>України.</w:t>
      </w:r>
    </w:p>
    <w:p w:rsidR="0060154F" w:rsidRPr="009C7498" w:rsidRDefault="0060154F" w:rsidP="009C7498">
      <w:pPr>
        <w:pStyle w:val="a3"/>
        <w:numPr>
          <w:ilvl w:val="0"/>
          <w:numId w:val="1"/>
        </w:numPr>
        <w:shd w:val="clear" w:color="auto" w:fill="FFFFFF"/>
        <w:tabs>
          <w:tab w:val="left" w:pos="700"/>
        </w:tabs>
        <w:ind w:left="0" w:firstLine="567"/>
        <w:rPr>
          <w:szCs w:val="28"/>
        </w:rPr>
      </w:pPr>
      <w:r w:rsidRPr="009C7498">
        <w:rPr>
          <w:spacing w:val="6"/>
          <w:szCs w:val="28"/>
        </w:rPr>
        <w:t xml:space="preserve">При укладенні трудового договору особа, яка претендує на зайняття </w:t>
      </w:r>
      <w:r w:rsidRPr="009C7498">
        <w:rPr>
          <w:spacing w:val="2"/>
          <w:szCs w:val="28"/>
        </w:rPr>
        <w:t>відповідної посади (виконання роботи), зобов’язана подати:</w:t>
      </w:r>
    </w:p>
    <w:p w:rsidR="0060154F" w:rsidRPr="009C7498" w:rsidRDefault="0060154F" w:rsidP="009C7498">
      <w:pPr>
        <w:shd w:val="clear" w:color="auto" w:fill="FFFFFF"/>
        <w:tabs>
          <w:tab w:val="left" w:pos="700"/>
        </w:tabs>
        <w:rPr>
          <w:szCs w:val="28"/>
        </w:rPr>
      </w:pPr>
      <w:r w:rsidRPr="009C7498">
        <w:rPr>
          <w:szCs w:val="28"/>
        </w:rPr>
        <w:t>- паспорт громадянина України;</w:t>
      </w:r>
    </w:p>
    <w:p w:rsidR="00CA3C27" w:rsidRPr="009C7498" w:rsidRDefault="00CA3C27" w:rsidP="009C7498">
      <w:pPr>
        <w:pStyle w:val="a3"/>
        <w:shd w:val="clear" w:color="auto" w:fill="FFFFFF"/>
        <w:tabs>
          <w:tab w:val="left" w:pos="700"/>
        </w:tabs>
        <w:ind w:left="0"/>
        <w:rPr>
          <w:szCs w:val="28"/>
        </w:rPr>
      </w:pPr>
      <w:r w:rsidRPr="009C7498">
        <w:rPr>
          <w:spacing w:val="1"/>
          <w:szCs w:val="28"/>
        </w:rPr>
        <w:t>- копі</w:t>
      </w:r>
      <w:r w:rsidR="009C7498">
        <w:rPr>
          <w:spacing w:val="1"/>
          <w:szCs w:val="28"/>
        </w:rPr>
        <w:t>ю</w:t>
      </w:r>
      <w:r w:rsidRPr="009C7498">
        <w:rPr>
          <w:spacing w:val="1"/>
          <w:szCs w:val="28"/>
        </w:rPr>
        <w:t xml:space="preserve"> довідки про присвоєння реєстраційного номера облікової картки платника податків (або ж копії сторінки паспорта громадянина України з відміткою відповідного контролюючого органу про те, що особа через свої релігійні переконання відмовилася від прийняття реєстраційного номера облікової картки платника податків).</w:t>
      </w:r>
    </w:p>
    <w:p w:rsidR="0060154F" w:rsidRPr="009C7498" w:rsidRDefault="0060154F" w:rsidP="009C7498">
      <w:pPr>
        <w:pStyle w:val="a3"/>
        <w:shd w:val="clear" w:color="auto" w:fill="FFFFFF"/>
        <w:tabs>
          <w:tab w:val="left" w:pos="700"/>
        </w:tabs>
        <w:ind w:left="0"/>
        <w:rPr>
          <w:szCs w:val="28"/>
        </w:rPr>
      </w:pPr>
      <w:r w:rsidRPr="009C7498">
        <w:rPr>
          <w:spacing w:val="1"/>
          <w:szCs w:val="28"/>
        </w:rPr>
        <w:t>- трудову книжку, оформлену в</w:t>
      </w:r>
      <w:r w:rsidR="009C7498">
        <w:rPr>
          <w:spacing w:val="1"/>
          <w:szCs w:val="28"/>
        </w:rPr>
        <w:t xml:space="preserve"> у</w:t>
      </w:r>
      <w:r w:rsidRPr="009C7498">
        <w:rPr>
          <w:spacing w:val="1"/>
          <w:szCs w:val="28"/>
        </w:rPr>
        <w:t>становленому порядку (якщо для неї це місце роботи буде основним і вона влаштовується на роботу не вперше);</w:t>
      </w:r>
    </w:p>
    <w:p w:rsidR="0060154F" w:rsidRPr="009C7498" w:rsidRDefault="0060154F" w:rsidP="009C7498">
      <w:pPr>
        <w:pStyle w:val="a3"/>
        <w:shd w:val="clear" w:color="auto" w:fill="FFFFFF"/>
        <w:tabs>
          <w:tab w:val="left" w:pos="700"/>
        </w:tabs>
        <w:ind w:left="0"/>
        <w:rPr>
          <w:szCs w:val="28"/>
        </w:rPr>
      </w:pPr>
      <w:r w:rsidRPr="009C7498">
        <w:rPr>
          <w:spacing w:val="1"/>
          <w:szCs w:val="28"/>
        </w:rPr>
        <w:t xml:space="preserve">- військовий квиток (для військовозобов’язаних), свідоцтво про приписку </w:t>
      </w:r>
      <w:r w:rsidRPr="009C7498">
        <w:rPr>
          <w:szCs w:val="28"/>
        </w:rPr>
        <w:t>до призовної дільниці (для допризовників);</w:t>
      </w:r>
    </w:p>
    <w:p w:rsidR="0060154F" w:rsidRPr="009C7498" w:rsidRDefault="0060154F" w:rsidP="009C7498">
      <w:pPr>
        <w:pStyle w:val="a3"/>
        <w:shd w:val="clear" w:color="auto" w:fill="FFFFFF"/>
        <w:tabs>
          <w:tab w:val="left" w:pos="700"/>
        </w:tabs>
        <w:ind w:left="0"/>
        <w:rPr>
          <w:spacing w:val="1"/>
          <w:szCs w:val="28"/>
        </w:rPr>
      </w:pPr>
      <w:r w:rsidRPr="009C7498">
        <w:rPr>
          <w:spacing w:val="1"/>
          <w:szCs w:val="28"/>
        </w:rPr>
        <w:t>- документ</w:t>
      </w:r>
      <w:r w:rsidR="009C7498">
        <w:rPr>
          <w:spacing w:val="1"/>
          <w:szCs w:val="28"/>
        </w:rPr>
        <w:t>и</w:t>
      </w:r>
      <w:r w:rsidRPr="009C7498">
        <w:rPr>
          <w:spacing w:val="1"/>
          <w:szCs w:val="28"/>
        </w:rPr>
        <w:t xml:space="preserve"> про освіту, вчене звання, науковий ступінь, а також інш</w:t>
      </w:r>
      <w:r w:rsidR="00CA3C27" w:rsidRPr="009C7498">
        <w:rPr>
          <w:spacing w:val="1"/>
          <w:szCs w:val="28"/>
        </w:rPr>
        <w:t>і</w:t>
      </w:r>
      <w:r w:rsidRPr="009C7498">
        <w:rPr>
          <w:spacing w:val="1"/>
          <w:szCs w:val="28"/>
        </w:rPr>
        <w:t xml:space="preserve"> документ</w:t>
      </w:r>
      <w:r w:rsidR="00CA3C27" w:rsidRPr="009C7498">
        <w:rPr>
          <w:spacing w:val="1"/>
          <w:szCs w:val="28"/>
        </w:rPr>
        <w:t>и</w:t>
      </w:r>
      <w:r w:rsidRPr="009C7498">
        <w:rPr>
          <w:spacing w:val="1"/>
          <w:szCs w:val="28"/>
        </w:rPr>
        <w:t>, які підтверджують професійну кваліфікацію працівника;</w:t>
      </w:r>
    </w:p>
    <w:p w:rsidR="00CA3C27" w:rsidRPr="009C7498" w:rsidRDefault="00CA3C27" w:rsidP="009C7498">
      <w:pPr>
        <w:tabs>
          <w:tab w:val="left" w:pos="1134"/>
        </w:tabs>
        <w:rPr>
          <w:szCs w:val="28"/>
        </w:rPr>
      </w:pPr>
      <w:r w:rsidRPr="009C7498">
        <w:rPr>
          <w:spacing w:val="1"/>
          <w:szCs w:val="28"/>
        </w:rPr>
        <w:t>-</w:t>
      </w:r>
      <w:r w:rsidRPr="009C7498">
        <w:rPr>
          <w:szCs w:val="28"/>
        </w:rPr>
        <w:t xml:space="preserve"> довідку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згідно з формою, затвердженою наказом МВС України від 29.11.2016 №1256 «Про організацію доступу до відомостей персонально-довідкового обліку єдиної інформаційної системи Міністерства внутрішніх справ України», зареєстрованим у Мінюсті України 10.01.2017 за №22/29890;</w:t>
      </w:r>
    </w:p>
    <w:p w:rsidR="00CA3C27" w:rsidRPr="009C7498" w:rsidRDefault="00CA3C27" w:rsidP="009C7498">
      <w:pPr>
        <w:tabs>
          <w:tab w:val="left" w:pos="1134"/>
        </w:tabs>
        <w:rPr>
          <w:szCs w:val="28"/>
        </w:rPr>
      </w:pPr>
      <w:r w:rsidRPr="009C7498">
        <w:rPr>
          <w:szCs w:val="28"/>
        </w:rPr>
        <w:t>- медичну довідку про проходження обов’язкових попереднього та періодичного психіатричних оглядів згідно з формою № 122-2/о, наведеною у додатку 3 до Інструкції про проведення обов’язкових попередніх та періодичних психіатричних оглядів, затвердженої наказом МОЗ України від 17.01.2002 №12 «Про затвердження Інструкції про проведення обов’язкових попередніх та періодичних</w:t>
      </w:r>
      <w:r w:rsidRPr="009C7498">
        <w:t xml:space="preserve"> </w:t>
      </w:r>
      <w:r w:rsidRPr="009C7498">
        <w:rPr>
          <w:szCs w:val="28"/>
        </w:rPr>
        <w:t>психіатричних оглядів»,</w:t>
      </w:r>
      <w:r w:rsidRPr="009C7498">
        <w:t xml:space="preserve"> </w:t>
      </w:r>
      <w:r w:rsidRPr="009C7498">
        <w:rPr>
          <w:szCs w:val="28"/>
        </w:rPr>
        <w:t>зареєстрованим у Міністерстві юстиції України 01.02.2002 за № 94/6382;</w:t>
      </w:r>
    </w:p>
    <w:p w:rsidR="00CA3C27" w:rsidRPr="009C7498" w:rsidRDefault="00CA3C27" w:rsidP="009C7498">
      <w:pPr>
        <w:tabs>
          <w:tab w:val="left" w:pos="1134"/>
        </w:tabs>
        <w:rPr>
          <w:szCs w:val="28"/>
        </w:rPr>
      </w:pPr>
      <w:r w:rsidRPr="009C7498">
        <w:rPr>
          <w:szCs w:val="28"/>
        </w:rPr>
        <w:t xml:space="preserve">- сертифікат про проходження профілактичного наркологічного огляду згідно з формою, затвердженою постановою Кабінету Міністрів України </w:t>
      </w:r>
      <w:r w:rsidRPr="009C7498">
        <w:rPr>
          <w:szCs w:val="28"/>
        </w:rPr>
        <w:br/>
        <w:t>від 06.11.1997 № 1238 «Про обов’язковий профілактичний наркологічний огляд і порядок його проведення.</w:t>
      </w:r>
    </w:p>
    <w:p w:rsidR="00A23C5D" w:rsidRPr="009C7498" w:rsidRDefault="008F5664" w:rsidP="009C7498">
      <w:pPr>
        <w:pStyle w:val="a3"/>
        <w:numPr>
          <w:ilvl w:val="0"/>
          <w:numId w:val="1"/>
        </w:numPr>
        <w:ind w:left="0" w:firstLine="567"/>
        <w:rPr>
          <w:szCs w:val="28"/>
          <w:lang w:eastAsia="uk-UA"/>
        </w:rPr>
      </w:pPr>
      <w:r w:rsidRPr="009C7498">
        <w:rPr>
          <w:szCs w:val="28"/>
          <w:lang w:eastAsia="uk-UA"/>
        </w:rPr>
        <w:t>При укладенні трудового договору може бути обумовлене угодою сторін випробування з метою перевірки відповідності працівника роботі, яка йому доручається. Умова про випробування повинна бути застережена в наказі  про прийняття на роботу.</w:t>
      </w:r>
      <w:bookmarkStart w:id="1" w:name="n163"/>
      <w:bookmarkEnd w:id="1"/>
      <w:r w:rsidR="00A23C5D" w:rsidRPr="009C7498">
        <w:rPr>
          <w:szCs w:val="28"/>
          <w:lang w:eastAsia="uk-UA"/>
        </w:rPr>
        <w:t xml:space="preserve"> </w:t>
      </w:r>
      <w:r w:rsidR="009C7498" w:rsidRPr="009C7498">
        <w:rPr>
          <w:szCs w:val="28"/>
          <w:lang w:eastAsia="uk-UA"/>
        </w:rPr>
        <w:t>У</w:t>
      </w:r>
      <w:r w:rsidRPr="009C7498">
        <w:rPr>
          <w:szCs w:val="28"/>
          <w:lang w:eastAsia="uk-UA"/>
        </w:rPr>
        <w:t xml:space="preserve"> період випробування на працівників поширюється законодавство про працю.</w:t>
      </w:r>
    </w:p>
    <w:p w:rsidR="00A23C5D" w:rsidRPr="009C7498" w:rsidRDefault="00CC262D" w:rsidP="009C7498">
      <w:pPr>
        <w:pStyle w:val="a3"/>
        <w:spacing w:before="100" w:beforeAutospacing="1" w:after="100" w:afterAutospacing="1"/>
        <w:ind w:left="0" w:firstLine="567"/>
        <w:rPr>
          <w:szCs w:val="28"/>
          <w:lang w:eastAsia="uk-UA"/>
        </w:rPr>
      </w:pPr>
      <w:r w:rsidRPr="009C7498">
        <w:rPr>
          <w:szCs w:val="28"/>
          <w:lang w:eastAsia="uk-UA"/>
        </w:rPr>
        <w:lastRenderedPageBreak/>
        <w:t xml:space="preserve">Строк випробування при прийнятті на роботу, якщо інше не встановлено законодавством України, не може перевищувати </w:t>
      </w:r>
      <w:r w:rsidR="009C7498" w:rsidRPr="009C7498">
        <w:rPr>
          <w:szCs w:val="28"/>
          <w:lang w:eastAsia="uk-UA"/>
        </w:rPr>
        <w:t>3</w:t>
      </w:r>
      <w:r w:rsidRPr="009C7498">
        <w:rPr>
          <w:szCs w:val="28"/>
          <w:lang w:eastAsia="uk-UA"/>
        </w:rPr>
        <w:t xml:space="preserve"> місяців, а в окремих випадках за погодженням з відповідним виборним органом первинної профспілкової організації - </w:t>
      </w:r>
      <w:r w:rsidR="009C7498" w:rsidRPr="009C7498">
        <w:rPr>
          <w:szCs w:val="28"/>
          <w:lang w:eastAsia="uk-UA"/>
        </w:rPr>
        <w:t>6</w:t>
      </w:r>
      <w:r w:rsidRPr="009C7498">
        <w:rPr>
          <w:szCs w:val="28"/>
          <w:lang w:eastAsia="uk-UA"/>
        </w:rPr>
        <w:t xml:space="preserve"> місяців.</w:t>
      </w:r>
      <w:bookmarkStart w:id="2" w:name="n168"/>
      <w:bookmarkEnd w:id="2"/>
    </w:p>
    <w:p w:rsidR="00A23C5D" w:rsidRPr="009C7498" w:rsidRDefault="00CC262D" w:rsidP="009C7498">
      <w:pPr>
        <w:pStyle w:val="a3"/>
        <w:spacing w:before="100" w:beforeAutospacing="1" w:after="100" w:afterAutospacing="1"/>
        <w:ind w:left="0" w:firstLine="567"/>
        <w:rPr>
          <w:szCs w:val="28"/>
          <w:lang w:eastAsia="uk-UA"/>
        </w:rPr>
      </w:pPr>
      <w:r w:rsidRPr="009C7498">
        <w:rPr>
          <w:szCs w:val="28"/>
          <w:lang w:eastAsia="uk-UA"/>
        </w:rPr>
        <w:t xml:space="preserve">Строк випробування при прийнятті на роботу робітників не може перевищувати </w:t>
      </w:r>
      <w:r w:rsidR="009C7498" w:rsidRPr="009C7498">
        <w:rPr>
          <w:szCs w:val="28"/>
          <w:lang w:eastAsia="uk-UA"/>
        </w:rPr>
        <w:t>1</w:t>
      </w:r>
      <w:r w:rsidRPr="009C7498">
        <w:rPr>
          <w:szCs w:val="28"/>
          <w:lang w:eastAsia="uk-UA"/>
        </w:rPr>
        <w:t xml:space="preserve"> місяця.</w:t>
      </w:r>
      <w:bookmarkStart w:id="3" w:name="n169"/>
      <w:bookmarkEnd w:id="3"/>
    </w:p>
    <w:p w:rsidR="00A23C5D" w:rsidRPr="009C7498" w:rsidRDefault="00CC262D" w:rsidP="009C7498">
      <w:pPr>
        <w:pStyle w:val="a3"/>
        <w:spacing w:before="100" w:beforeAutospacing="1" w:after="100" w:afterAutospacing="1"/>
        <w:ind w:left="0" w:firstLine="567"/>
        <w:rPr>
          <w:szCs w:val="28"/>
          <w:lang w:eastAsia="uk-UA"/>
        </w:rPr>
      </w:pPr>
      <w:r w:rsidRPr="009C7498">
        <w:rPr>
          <w:szCs w:val="28"/>
          <w:lang w:eastAsia="uk-UA"/>
        </w:rPr>
        <w:t>До строку випробування не зараховуються дні, коли працівник фактично не працював, незалежно від причини.</w:t>
      </w:r>
    </w:p>
    <w:p w:rsidR="00CC262D" w:rsidRPr="009C7498" w:rsidRDefault="000C71D4" w:rsidP="009C7498">
      <w:pPr>
        <w:pStyle w:val="a3"/>
        <w:spacing w:before="100" w:beforeAutospacing="1" w:after="100" w:afterAutospacing="1"/>
        <w:ind w:left="0" w:firstLine="567"/>
        <w:rPr>
          <w:szCs w:val="28"/>
          <w:lang w:eastAsia="uk-UA"/>
        </w:rPr>
      </w:pPr>
      <w:r w:rsidRPr="009C7498">
        <w:rPr>
          <w:rStyle w:val="rvts0"/>
          <w:szCs w:val="28"/>
        </w:rPr>
        <w:t>Коли строк випробування закінчився, а працівник продовжує працювати, то він вважається таким, що витримав випробування, і наступне розірвання трудового договору допускається лише на загальних підставах.</w:t>
      </w:r>
    </w:p>
    <w:p w:rsidR="00FE749D" w:rsidRPr="00000BB9" w:rsidRDefault="00FE749D" w:rsidP="009C7498">
      <w:pPr>
        <w:pStyle w:val="a3"/>
        <w:numPr>
          <w:ilvl w:val="0"/>
          <w:numId w:val="1"/>
        </w:numPr>
        <w:shd w:val="clear" w:color="auto" w:fill="FFFFFF"/>
        <w:tabs>
          <w:tab w:val="left" w:pos="560"/>
        </w:tabs>
        <w:ind w:left="0" w:firstLine="567"/>
        <w:rPr>
          <w:szCs w:val="28"/>
        </w:rPr>
      </w:pPr>
      <w:r w:rsidRPr="00000BB9">
        <w:rPr>
          <w:szCs w:val="28"/>
        </w:rPr>
        <w:t xml:space="preserve">При прийнятті працівника на роботу чи при переведенні його у встановленому порядку на іншу роботу (посаду) керівник структурного підрозділу </w:t>
      </w:r>
      <w:r w:rsidR="00A23C5D" w:rsidRPr="00000BB9">
        <w:rPr>
          <w:szCs w:val="28"/>
        </w:rPr>
        <w:t xml:space="preserve">або відповідальна особа </w:t>
      </w:r>
      <w:r w:rsidRPr="00000BB9">
        <w:rPr>
          <w:szCs w:val="28"/>
        </w:rPr>
        <w:t>зобов’язан</w:t>
      </w:r>
      <w:r w:rsidR="00A23C5D" w:rsidRPr="00000BB9">
        <w:rPr>
          <w:szCs w:val="28"/>
        </w:rPr>
        <w:t>і</w:t>
      </w:r>
      <w:r w:rsidRPr="00000BB9">
        <w:rPr>
          <w:szCs w:val="28"/>
        </w:rPr>
        <w:t>:</w:t>
      </w:r>
    </w:p>
    <w:p w:rsidR="00FE749D" w:rsidRPr="00000BB9" w:rsidRDefault="00FE749D" w:rsidP="009C7498">
      <w:pPr>
        <w:pStyle w:val="a3"/>
        <w:shd w:val="clear" w:color="auto" w:fill="FFFFFF"/>
        <w:tabs>
          <w:tab w:val="left" w:pos="560"/>
        </w:tabs>
        <w:ind w:left="0"/>
        <w:rPr>
          <w:szCs w:val="28"/>
        </w:rPr>
      </w:pPr>
      <w:r w:rsidRPr="00000BB9">
        <w:rPr>
          <w:szCs w:val="28"/>
        </w:rPr>
        <w:t>- ознайомити працівника під розписку з його функціональними обов’язками та правами, а також з умовами оплати його праці;</w:t>
      </w:r>
    </w:p>
    <w:p w:rsidR="00FE749D" w:rsidRPr="00000BB9" w:rsidRDefault="00FE749D" w:rsidP="009C7498">
      <w:pPr>
        <w:pStyle w:val="a3"/>
        <w:shd w:val="clear" w:color="auto" w:fill="FFFFFF"/>
        <w:tabs>
          <w:tab w:val="left" w:pos="560"/>
        </w:tabs>
        <w:ind w:left="0"/>
        <w:rPr>
          <w:szCs w:val="28"/>
        </w:rPr>
      </w:pPr>
      <w:r w:rsidRPr="00000BB9">
        <w:rPr>
          <w:szCs w:val="28"/>
        </w:rPr>
        <w:t xml:space="preserve">- ознайомити працівника з Правилами </w:t>
      </w:r>
      <w:r w:rsidR="00E07567" w:rsidRPr="00000BB9">
        <w:rPr>
          <w:szCs w:val="28"/>
        </w:rPr>
        <w:t xml:space="preserve">внутрішнього трудового розпорядку </w:t>
      </w:r>
      <w:r w:rsidR="00E07567" w:rsidRPr="00000BB9">
        <w:rPr>
          <w:bCs/>
          <w:szCs w:val="28"/>
        </w:rPr>
        <w:t>службовців, працівників, що виконують функції з обслуговування, та робітників</w:t>
      </w:r>
      <w:r w:rsidR="00E07567" w:rsidRPr="00000BB9">
        <w:rPr>
          <w:b/>
          <w:bCs/>
          <w:szCs w:val="28"/>
        </w:rPr>
        <w:t xml:space="preserve"> </w:t>
      </w:r>
      <w:r w:rsidR="00E07567" w:rsidRPr="00000BB9">
        <w:rPr>
          <w:szCs w:val="28"/>
        </w:rPr>
        <w:t>органів прокуратури Херсонської області</w:t>
      </w:r>
      <w:r w:rsidRPr="00000BB9">
        <w:rPr>
          <w:szCs w:val="28"/>
        </w:rPr>
        <w:t>;</w:t>
      </w:r>
    </w:p>
    <w:p w:rsidR="00FE749D" w:rsidRPr="00000BB9" w:rsidRDefault="00FE749D" w:rsidP="009C7498">
      <w:pPr>
        <w:pStyle w:val="a3"/>
        <w:shd w:val="clear" w:color="auto" w:fill="FFFFFF"/>
        <w:tabs>
          <w:tab w:val="left" w:pos="560"/>
        </w:tabs>
        <w:ind w:left="0"/>
        <w:rPr>
          <w:szCs w:val="28"/>
        </w:rPr>
      </w:pPr>
      <w:r w:rsidRPr="00000BB9">
        <w:rPr>
          <w:szCs w:val="28"/>
        </w:rPr>
        <w:t>- визначити працівникові робоче місце, забезпечити його необхідними</w:t>
      </w:r>
      <w:r w:rsidRPr="00000BB9">
        <w:rPr>
          <w:szCs w:val="28"/>
        </w:rPr>
        <w:br/>
        <w:t>для роботи засобами;</w:t>
      </w:r>
    </w:p>
    <w:p w:rsidR="00FE749D" w:rsidRPr="00000BB9" w:rsidRDefault="00FE749D" w:rsidP="009C7498">
      <w:pPr>
        <w:pStyle w:val="a3"/>
        <w:shd w:val="clear" w:color="auto" w:fill="FFFFFF"/>
        <w:tabs>
          <w:tab w:val="left" w:pos="560"/>
        </w:tabs>
        <w:ind w:left="0"/>
        <w:rPr>
          <w:szCs w:val="28"/>
        </w:rPr>
      </w:pPr>
      <w:r w:rsidRPr="00000BB9">
        <w:rPr>
          <w:szCs w:val="28"/>
        </w:rPr>
        <w:t>- провести інструктаж працівника з техніки безпеки, виробничої санітарії, гігієни праці, протипожежної охорони та інших правил щодо охорони праці тощо.</w:t>
      </w:r>
    </w:p>
    <w:p w:rsidR="0079242F" w:rsidRPr="00000BB9" w:rsidRDefault="0079242F" w:rsidP="009C7498">
      <w:pPr>
        <w:pStyle w:val="a3"/>
        <w:numPr>
          <w:ilvl w:val="0"/>
          <w:numId w:val="1"/>
        </w:numPr>
        <w:shd w:val="clear" w:color="auto" w:fill="FFFFFF"/>
        <w:tabs>
          <w:tab w:val="left" w:pos="560"/>
        </w:tabs>
        <w:ind w:left="0" w:firstLine="567"/>
        <w:rPr>
          <w:szCs w:val="28"/>
        </w:rPr>
      </w:pPr>
      <w:r w:rsidRPr="00000BB9">
        <w:rPr>
          <w:szCs w:val="28"/>
        </w:rPr>
        <w:t>Переведення, переміщення працівників на іншу роботу та</w:t>
      </w:r>
      <w:r w:rsidR="00000BB9">
        <w:rPr>
          <w:szCs w:val="28"/>
        </w:rPr>
        <w:t xml:space="preserve"> </w:t>
      </w:r>
      <w:r w:rsidRPr="00000BB9">
        <w:rPr>
          <w:szCs w:val="28"/>
        </w:rPr>
        <w:t>відсторонення від роботи здійснюється відповідно до законодавства.</w:t>
      </w:r>
    </w:p>
    <w:p w:rsidR="009C7498" w:rsidRPr="00000BB9" w:rsidRDefault="0079242F" w:rsidP="009C7498">
      <w:pPr>
        <w:pStyle w:val="a3"/>
        <w:numPr>
          <w:ilvl w:val="0"/>
          <w:numId w:val="1"/>
        </w:numPr>
        <w:shd w:val="clear" w:color="auto" w:fill="FFFFFF"/>
        <w:tabs>
          <w:tab w:val="left" w:pos="560"/>
          <w:tab w:val="left" w:pos="709"/>
        </w:tabs>
        <w:spacing w:after="120"/>
        <w:ind w:left="0" w:firstLine="567"/>
        <w:rPr>
          <w:szCs w:val="28"/>
        </w:rPr>
      </w:pPr>
      <w:r w:rsidRPr="00000BB9">
        <w:rPr>
          <w:szCs w:val="28"/>
        </w:rPr>
        <w:t>Припинення трудового договору може мати місце лише на підставах,</w:t>
      </w:r>
      <w:r w:rsidR="00A23C5D" w:rsidRPr="00000BB9">
        <w:rPr>
          <w:szCs w:val="28"/>
        </w:rPr>
        <w:t xml:space="preserve"> </w:t>
      </w:r>
      <w:r w:rsidRPr="00000BB9">
        <w:rPr>
          <w:szCs w:val="28"/>
        </w:rPr>
        <w:t>передбачених законодавством.</w:t>
      </w:r>
    </w:p>
    <w:p w:rsidR="0094517B" w:rsidRPr="00000BB9" w:rsidRDefault="0094517B" w:rsidP="009C7498">
      <w:pPr>
        <w:pStyle w:val="a3"/>
        <w:numPr>
          <w:ilvl w:val="0"/>
          <w:numId w:val="1"/>
        </w:numPr>
        <w:shd w:val="clear" w:color="auto" w:fill="FFFFFF"/>
        <w:tabs>
          <w:tab w:val="left" w:pos="560"/>
          <w:tab w:val="left" w:pos="709"/>
        </w:tabs>
        <w:spacing w:after="120"/>
        <w:ind w:left="0" w:firstLine="567"/>
        <w:rPr>
          <w:szCs w:val="28"/>
        </w:rPr>
      </w:pPr>
      <w:r w:rsidRPr="00000BB9">
        <w:rPr>
          <w:spacing w:val="1"/>
          <w:szCs w:val="28"/>
        </w:rPr>
        <w:t>Спори з приводу прийняття на роботу та звільнення з неї, вирішуються в порядку, передбаченому законодавством.</w:t>
      </w:r>
    </w:p>
    <w:p w:rsidR="005377E0" w:rsidRPr="00415B99" w:rsidRDefault="002076AD" w:rsidP="00000BB9">
      <w:pPr>
        <w:spacing w:after="120"/>
        <w:ind w:firstLine="567"/>
        <w:rPr>
          <w:b/>
          <w:szCs w:val="28"/>
        </w:rPr>
      </w:pPr>
      <w:r w:rsidRPr="00000BB9">
        <w:rPr>
          <w:b/>
          <w:bCs/>
          <w:spacing w:val="25"/>
          <w:szCs w:val="28"/>
        </w:rPr>
        <w:t>III.</w:t>
      </w:r>
      <w:r w:rsidR="00000BB9">
        <w:rPr>
          <w:b/>
          <w:bCs/>
          <w:color w:val="7030A0"/>
          <w:spacing w:val="25"/>
          <w:szCs w:val="28"/>
        </w:rPr>
        <w:t xml:space="preserve"> </w:t>
      </w:r>
      <w:r w:rsidR="005377E0" w:rsidRPr="00415B99">
        <w:rPr>
          <w:b/>
          <w:bCs/>
          <w:spacing w:val="1"/>
          <w:szCs w:val="28"/>
        </w:rPr>
        <w:t>Робочий час і його використання. Час відпочинку</w:t>
      </w:r>
    </w:p>
    <w:p w:rsidR="0095572B" w:rsidRDefault="002018C6" w:rsidP="0095572B">
      <w:pPr>
        <w:shd w:val="clear" w:color="auto" w:fill="FFFFFF"/>
        <w:tabs>
          <w:tab w:val="left" w:pos="560"/>
        </w:tabs>
        <w:rPr>
          <w:spacing w:val="-2"/>
          <w:szCs w:val="28"/>
        </w:rPr>
      </w:pPr>
      <w:r>
        <w:rPr>
          <w:spacing w:val="-15"/>
          <w:szCs w:val="28"/>
        </w:rPr>
        <w:tab/>
      </w:r>
      <w:r w:rsidR="0095572B">
        <w:rPr>
          <w:spacing w:val="-15"/>
          <w:szCs w:val="28"/>
        </w:rPr>
        <w:t xml:space="preserve">1. </w:t>
      </w:r>
      <w:r w:rsidR="005377E0" w:rsidRPr="00E06391">
        <w:rPr>
          <w:spacing w:val="-15"/>
          <w:szCs w:val="28"/>
        </w:rPr>
        <w:t>Т</w:t>
      </w:r>
      <w:r w:rsidR="005377E0" w:rsidRPr="00E06391">
        <w:rPr>
          <w:spacing w:val="-1"/>
          <w:szCs w:val="28"/>
        </w:rPr>
        <w:t>ривалість робочого часу</w:t>
      </w:r>
      <w:r w:rsidR="005377E0" w:rsidRPr="00064D66">
        <w:rPr>
          <w:bCs/>
          <w:szCs w:val="28"/>
        </w:rPr>
        <w:t xml:space="preserve"> службовців, працівників, що виконують функції з обслуговування</w:t>
      </w:r>
      <w:r w:rsidR="005377E0">
        <w:rPr>
          <w:bCs/>
          <w:szCs w:val="28"/>
        </w:rPr>
        <w:t>,</w:t>
      </w:r>
      <w:r w:rsidR="005377E0" w:rsidRPr="00064D66">
        <w:rPr>
          <w:bCs/>
          <w:szCs w:val="28"/>
        </w:rPr>
        <w:t xml:space="preserve"> та робітників</w:t>
      </w:r>
      <w:r w:rsidR="005377E0" w:rsidRPr="00E06391">
        <w:rPr>
          <w:spacing w:val="-1"/>
          <w:szCs w:val="28"/>
        </w:rPr>
        <w:t xml:space="preserve"> </w:t>
      </w:r>
      <w:r w:rsidR="005377E0">
        <w:rPr>
          <w:spacing w:val="-1"/>
          <w:szCs w:val="28"/>
        </w:rPr>
        <w:t xml:space="preserve">працівників органів прокуратури </w:t>
      </w:r>
      <w:r w:rsidR="005377E0">
        <w:rPr>
          <w:szCs w:val="28"/>
        </w:rPr>
        <w:t>Херсонської</w:t>
      </w:r>
      <w:r w:rsidR="005377E0">
        <w:rPr>
          <w:spacing w:val="-1"/>
          <w:szCs w:val="28"/>
        </w:rPr>
        <w:t xml:space="preserve"> області </w:t>
      </w:r>
      <w:r w:rsidR="005377E0" w:rsidRPr="00E06391">
        <w:rPr>
          <w:spacing w:val="6"/>
          <w:szCs w:val="28"/>
        </w:rPr>
        <w:t>становить</w:t>
      </w:r>
      <w:r w:rsidR="005377E0">
        <w:rPr>
          <w:spacing w:val="6"/>
          <w:szCs w:val="28"/>
        </w:rPr>
        <w:t xml:space="preserve"> </w:t>
      </w:r>
      <w:r w:rsidR="00000BB9" w:rsidRPr="00E06391">
        <w:rPr>
          <w:spacing w:val="6"/>
          <w:szCs w:val="28"/>
        </w:rPr>
        <w:t xml:space="preserve">40 </w:t>
      </w:r>
      <w:r w:rsidR="005377E0" w:rsidRPr="00E06391">
        <w:rPr>
          <w:spacing w:val="-2"/>
          <w:szCs w:val="28"/>
        </w:rPr>
        <w:t>годин на тиждень</w:t>
      </w:r>
      <w:r w:rsidR="005377E0">
        <w:rPr>
          <w:spacing w:val="-2"/>
          <w:szCs w:val="28"/>
        </w:rPr>
        <w:t xml:space="preserve"> </w:t>
      </w:r>
      <w:r w:rsidR="00000BB9">
        <w:rPr>
          <w:spacing w:val="-2"/>
          <w:szCs w:val="28"/>
        </w:rPr>
        <w:t xml:space="preserve">або іншу тривалість </w:t>
      </w:r>
      <w:r w:rsidR="005377E0">
        <w:rPr>
          <w:spacing w:val="-2"/>
          <w:szCs w:val="28"/>
        </w:rPr>
        <w:t xml:space="preserve">відповідно до </w:t>
      </w:r>
      <w:r w:rsidR="00000BB9">
        <w:rPr>
          <w:spacing w:val="-2"/>
          <w:szCs w:val="28"/>
        </w:rPr>
        <w:t>умов укладеного трудового договору</w:t>
      </w:r>
      <w:r w:rsidR="005377E0" w:rsidRPr="00E06391">
        <w:rPr>
          <w:spacing w:val="-2"/>
          <w:szCs w:val="28"/>
        </w:rPr>
        <w:t>.</w:t>
      </w:r>
    </w:p>
    <w:p w:rsidR="005377E0" w:rsidRPr="00E06391" w:rsidRDefault="005377E0" w:rsidP="0095572B">
      <w:pPr>
        <w:shd w:val="clear" w:color="auto" w:fill="FFFFFF"/>
        <w:tabs>
          <w:tab w:val="left" w:pos="560"/>
        </w:tabs>
        <w:rPr>
          <w:szCs w:val="28"/>
        </w:rPr>
      </w:pPr>
      <w:r>
        <w:rPr>
          <w:szCs w:val="28"/>
        </w:rPr>
        <w:tab/>
      </w:r>
      <w:r w:rsidR="0095572B">
        <w:rPr>
          <w:szCs w:val="28"/>
        </w:rPr>
        <w:t xml:space="preserve">2. </w:t>
      </w:r>
      <w:r>
        <w:rPr>
          <w:szCs w:val="28"/>
        </w:rPr>
        <w:t>В</w:t>
      </w:r>
      <w:r w:rsidRPr="00E06391">
        <w:rPr>
          <w:szCs w:val="28"/>
        </w:rPr>
        <w:t xml:space="preserve"> </w:t>
      </w:r>
      <w:r>
        <w:rPr>
          <w:szCs w:val="28"/>
        </w:rPr>
        <w:t>органах прокуратури Херсонської області</w:t>
      </w:r>
      <w:r w:rsidRPr="00E06391">
        <w:rPr>
          <w:szCs w:val="28"/>
        </w:rPr>
        <w:t xml:space="preserve"> встано</w:t>
      </w:r>
      <w:r>
        <w:rPr>
          <w:szCs w:val="28"/>
        </w:rPr>
        <w:t>влюється</w:t>
      </w:r>
      <w:r w:rsidRPr="00E06391">
        <w:rPr>
          <w:szCs w:val="28"/>
        </w:rPr>
        <w:t xml:space="preserve"> такий </w:t>
      </w:r>
      <w:r>
        <w:rPr>
          <w:szCs w:val="28"/>
        </w:rPr>
        <w:t>внутрішній трудовий</w:t>
      </w:r>
      <w:r w:rsidRPr="00E06391">
        <w:rPr>
          <w:szCs w:val="28"/>
        </w:rPr>
        <w:t xml:space="preserve"> розпорядок</w:t>
      </w:r>
      <w:r>
        <w:rPr>
          <w:szCs w:val="28"/>
        </w:rPr>
        <w:t xml:space="preserve"> для працівників, які працюють повний робочий час</w:t>
      </w:r>
      <w:r w:rsidRPr="00E06391">
        <w:rPr>
          <w:szCs w:val="28"/>
        </w:rPr>
        <w:t>:</w:t>
      </w:r>
    </w:p>
    <w:p w:rsidR="005377E0" w:rsidRPr="00E06391" w:rsidRDefault="005377E0" w:rsidP="0095572B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E06391">
        <w:rPr>
          <w:szCs w:val="28"/>
        </w:rPr>
        <w:t>початок роботи з 9 го</w:t>
      </w:r>
      <w:r>
        <w:rPr>
          <w:szCs w:val="28"/>
        </w:rPr>
        <w:t>дини −</w:t>
      </w:r>
      <w:r w:rsidRPr="00E06391">
        <w:rPr>
          <w:szCs w:val="28"/>
        </w:rPr>
        <w:t xml:space="preserve"> упродовж робочого тижня;</w:t>
      </w:r>
    </w:p>
    <w:p w:rsidR="005377E0" w:rsidRPr="00E06391" w:rsidRDefault="005377E0" w:rsidP="0095572B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E06391">
        <w:rPr>
          <w:szCs w:val="28"/>
        </w:rPr>
        <w:t>перерва на обід з 13 години до 13 години 45 хвилин – упродовж робочого тижня;</w:t>
      </w:r>
    </w:p>
    <w:p w:rsidR="005377E0" w:rsidRPr="00E06391" w:rsidRDefault="005377E0" w:rsidP="0095572B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E06391">
        <w:rPr>
          <w:szCs w:val="28"/>
        </w:rPr>
        <w:t xml:space="preserve">кінець робочого дня в понеділок, вівторок, середу та четвер – </w:t>
      </w:r>
      <w:r w:rsidRPr="00E06391">
        <w:rPr>
          <w:szCs w:val="28"/>
        </w:rPr>
        <w:br/>
        <w:t xml:space="preserve">о 18 годині, у п’ятницю – о 16 годині 45 хвилин; </w:t>
      </w:r>
    </w:p>
    <w:p w:rsidR="005377E0" w:rsidRDefault="005377E0" w:rsidP="0095572B">
      <w:pPr>
        <w:shd w:val="clear" w:color="auto" w:fill="FFFFFF"/>
        <w:tabs>
          <w:tab w:val="left" w:pos="720"/>
        </w:tabs>
        <w:rPr>
          <w:szCs w:val="28"/>
        </w:rPr>
      </w:pPr>
      <w:r w:rsidRPr="00E06391">
        <w:rPr>
          <w:szCs w:val="28"/>
        </w:rPr>
        <w:t>-</w:t>
      </w:r>
      <w:r>
        <w:rPr>
          <w:szCs w:val="28"/>
        </w:rPr>
        <w:t xml:space="preserve"> </w:t>
      </w:r>
      <w:r w:rsidRPr="00E06391">
        <w:rPr>
          <w:szCs w:val="28"/>
        </w:rPr>
        <w:t>вихідні дні – субота</w:t>
      </w:r>
      <w:r>
        <w:rPr>
          <w:szCs w:val="28"/>
        </w:rPr>
        <w:t xml:space="preserve"> та</w:t>
      </w:r>
      <w:r w:rsidRPr="00E06391">
        <w:rPr>
          <w:szCs w:val="28"/>
        </w:rPr>
        <w:t xml:space="preserve"> неділя.</w:t>
      </w:r>
    </w:p>
    <w:p w:rsidR="005377E0" w:rsidRDefault="005377E0" w:rsidP="00000BB9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 w:rsidRPr="0031404D">
        <w:rPr>
          <w:szCs w:val="28"/>
        </w:rPr>
        <w:lastRenderedPageBreak/>
        <w:t xml:space="preserve">За погодженням </w:t>
      </w:r>
      <w:r>
        <w:rPr>
          <w:szCs w:val="28"/>
        </w:rPr>
        <w:t>і</w:t>
      </w:r>
      <w:r w:rsidRPr="0031404D">
        <w:rPr>
          <w:szCs w:val="28"/>
        </w:rPr>
        <w:t xml:space="preserve">з профспілковим комітетом для деяких окремих </w:t>
      </w:r>
      <w:r>
        <w:rPr>
          <w:szCs w:val="28"/>
        </w:rPr>
        <w:t xml:space="preserve">працівників, </w:t>
      </w:r>
      <w:r w:rsidRPr="0031404D">
        <w:rPr>
          <w:szCs w:val="28"/>
        </w:rPr>
        <w:t xml:space="preserve">може бути передбачений інший </w:t>
      </w:r>
      <w:r>
        <w:rPr>
          <w:szCs w:val="28"/>
        </w:rPr>
        <w:t>внутрішній трудовий</w:t>
      </w:r>
      <w:r w:rsidRPr="0031404D">
        <w:rPr>
          <w:szCs w:val="28"/>
        </w:rPr>
        <w:t xml:space="preserve"> розпорядок</w:t>
      </w:r>
      <w:r w:rsidRPr="00DE381A">
        <w:rPr>
          <w:szCs w:val="28"/>
        </w:rPr>
        <w:t xml:space="preserve"> </w:t>
      </w:r>
      <w:r>
        <w:rPr>
          <w:szCs w:val="28"/>
        </w:rPr>
        <w:t>(неповний робочий день) на підставі розробленого та затвердженого графіку роботи</w:t>
      </w:r>
      <w:r w:rsidRPr="0031404D">
        <w:rPr>
          <w:szCs w:val="28"/>
        </w:rPr>
        <w:t>.</w:t>
      </w:r>
    </w:p>
    <w:p w:rsidR="005377E0" w:rsidRPr="00E06391" w:rsidRDefault="005377E0" w:rsidP="00000BB9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 w:rsidRPr="00E06391">
        <w:rPr>
          <w:szCs w:val="28"/>
        </w:rPr>
        <w:t xml:space="preserve">Напередодні святкових </w:t>
      </w:r>
      <w:r>
        <w:rPr>
          <w:szCs w:val="28"/>
        </w:rPr>
        <w:t>і</w:t>
      </w:r>
      <w:r w:rsidRPr="00E06391">
        <w:rPr>
          <w:szCs w:val="28"/>
        </w:rPr>
        <w:t xml:space="preserve"> неробочих днів тривалість робочого дня скорочується на одну годину.</w:t>
      </w:r>
    </w:p>
    <w:p w:rsidR="005377E0" w:rsidRPr="00E06391" w:rsidRDefault="005377E0" w:rsidP="00000BB9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 w:rsidRPr="00E06391">
        <w:rPr>
          <w:szCs w:val="28"/>
        </w:rPr>
        <w:t xml:space="preserve">З метою створення сприятливих умов для використання святкових </w:t>
      </w:r>
      <w:r>
        <w:rPr>
          <w:szCs w:val="28"/>
        </w:rPr>
        <w:t>і</w:t>
      </w:r>
      <w:r w:rsidRPr="00E06391">
        <w:rPr>
          <w:szCs w:val="28"/>
        </w:rPr>
        <w:t xml:space="preserve"> неробочих днів, а також раціонального використання робочого часу, при наявності рекомендації Кабінету Міністрів України, Генеральним прокурором</w:t>
      </w:r>
      <w:r>
        <w:rPr>
          <w:szCs w:val="28"/>
        </w:rPr>
        <w:t xml:space="preserve">  України може видаватися</w:t>
      </w:r>
      <w:r w:rsidRPr="00E06391">
        <w:rPr>
          <w:szCs w:val="28"/>
        </w:rPr>
        <w:t xml:space="preserve"> відповідний наказ про перенесення таких днів</w:t>
      </w:r>
      <w:r>
        <w:rPr>
          <w:szCs w:val="28"/>
        </w:rPr>
        <w:t>.</w:t>
      </w:r>
    </w:p>
    <w:p w:rsidR="005377E0" w:rsidRPr="00E06391" w:rsidRDefault="0051032F" w:rsidP="00000BB9">
      <w:pPr>
        <w:shd w:val="clear" w:color="auto" w:fill="FFFFFF"/>
        <w:tabs>
          <w:tab w:val="left" w:pos="560"/>
        </w:tabs>
        <w:ind w:firstLine="567"/>
        <w:rPr>
          <w:szCs w:val="28"/>
        </w:rPr>
      </w:pPr>
      <w:r>
        <w:rPr>
          <w:szCs w:val="28"/>
        </w:rPr>
        <w:t xml:space="preserve">3. </w:t>
      </w:r>
      <w:r w:rsidR="005377E0" w:rsidRPr="00E06391">
        <w:rPr>
          <w:szCs w:val="28"/>
        </w:rPr>
        <w:t>Керівники структурних підрозділів</w:t>
      </w:r>
      <w:r w:rsidR="005377E0">
        <w:rPr>
          <w:szCs w:val="28"/>
        </w:rPr>
        <w:t xml:space="preserve"> прокуратури Херсонської області та керівники місцевих прокуратур Херсонської області </w:t>
      </w:r>
      <w:r w:rsidR="005377E0" w:rsidRPr="00E06391">
        <w:rPr>
          <w:szCs w:val="28"/>
        </w:rPr>
        <w:t xml:space="preserve">зобов’язані контролювати присутність на роботі </w:t>
      </w:r>
      <w:r>
        <w:rPr>
          <w:szCs w:val="28"/>
        </w:rPr>
        <w:t xml:space="preserve">підпорядкованих їм </w:t>
      </w:r>
      <w:r w:rsidR="005377E0" w:rsidRPr="00064D66">
        <w:rPr>
          <w:bCs/>
          <w:szCs w:val="28"/>
        </w:rPr>
        <w:t>службовців, працівників, що виконують функції з обслуговування</w:t>
      </w:r>
      <w:r w:rsidR="005377E0">
        <w:rPr>
          <w:bCs/>
          <w:szCs w:val="28"/>
        </w:rPr>
        <w:t>,</w:t>
      </w:r>
      <w:r w:rsidR="005377E0" w:rsidRPr="00064D66">
        <w:rPr>
          <w:bCs/>
          <w:szCs w:val="28"/>
        </w:rPr>
        <w:t xml:space="preserve"> та робітників</w:t>
      </w:r>
      <w:r w:rsidR="005377E0">
        <w:rPr>
          <w:b/>
          <w:bCs/>
          <w:szCs w:val="28"/>
        </w:rPr>
        <w:t xml:space="preserve"> </w:t>
      </w:r>
      <w:r w:rsidR="005377E0">
        <w:rPr>
          <w:szCs w:val="28"/>
        </w:rPr>
        <w:t>органів прокуратури</w:t>
      </w:r>
      <w:r w:rsidR="005377E0" w:rsidRPr="00E06391">
        <w:rPr>
          <w:szCs w:val="28"/>
        </w:rPr>
        <w:t xml:space="preserve"> упродовж робочого дня.</w:t>
      </w:r>
    </w:p>
    <w:p w:rsidR="005377E0" w:rsidRPr="00E06391" w:rsidRDefault="005377E0" w:rsidP="00000BB9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 w:rsidRPr="00E06391">
        <w:rPr>
          <w:szCs w:val="28"/>
        </w:rPr>
        <w:t xml:space="preserve">У разі недотримання </w:t>
      </w:r>
      <w:r>
        <w:rPr>
          <w:bCs/>
          <w:szCs w:val="28"/>
        </w:rPr>
        <w:t>службовцем</w:t>
      </w:r>
      <w:r w:rsidRPr="00064D66">
        <w:rPr>
          <w:bCs/>
          <w:szCs w:val="28"/>
        </w:rPr>
        <w:t>, працівник</w:t>
      </w:r>
      <w:r>
        <w:rPr>
          <w:bCs/>
          <w:szCs w:val="28"/>
        </w:rPr>
        <w:t>ом</w:t>
      </w:r>
      <w:r w:rsidRPr="00064D66">
        <w:rPr>
          <w:bCs/>
          <w:szCs w:val="28"/>
        </w:rPr>
        <w:t>, що викону</w:t>
      </w:r>
      <w:r>
        <w:rPr>
          <w:bCs/>
          <w:szCs w:val="28"/>
        </w:rPr>
        <w:t>є</w:t>
      </w:r>
      <w:r w:rsidRPr="00064D66">
        <w:rPr>
          <w:bCs/>
          <w:szCs w:val="28"/>
        </w:rPr>
        <w:t xml:space="preserve"> функці</w:t>
      </w:r>
      <w:r>
        <w:rPr>
          <w:bCs/>
          <w:szCs w:val="28"/>
        </w:rPr>
        <w:t>ї з обслуговування, та робітником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органів прокуратури </w:t>
      </w:r>
      <w:r w:rsidRPr="00E06391">
        <w:rPr>
          <w:szCs w:val="28"/>
        </w:rPr>
        <w:t>цих вимог складається акт про його відсутність на робочому місці.</w:t>
      </w:r>
    </w:p>
    <w:p w:rsidR="005377E0" w:rsidRPr="00E06391" w:rsidRDefault="005377E0" w:rsidP="00000BB9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 w:rsidRPr="00E06391">
        <w:rPr>
          <w:szCs w:val="28"/>
        </w:rPr>
        <w:t xml:space="preserve">При ненаданні </w:t>
      </w:r>
      <w:r>
        <w:rPr>
          <w:bCs/>
          <w:szCs w:val="28"/>
        </w:rPr>
        <w:t>службовцем</w:t>
      </w:r>
      <w:r w:rsidRPr="00064D66">
        <w:rPr>
          <w:bCs/>
          <w:szCs w:val="28"/>
        </w:rPr>
        <w:t>, працівник</w:t>
      </w:r>
      <w:r>
        <w:rPr>
          <w:bCs/>
          <w:szCs w:val="28"/>
        </w:rPr>
        <w:t>ом</w:t>
      </w:r>
      <w:r w:rsidRPr="00064D66">
        <w:rPr>
          <w:bCs/>
          <w:szCs w:val="28"/>
        </w:rPr>
        <w:t>, що викону</w:t>
      </w:r>
      <w:r>
        <w:rPr>
          <w:bCs/>
          <w:szCs w:val="28"/>
        </w:rPr>
        <w:t>є</w:t>
      </w:r>
      <w:r w:rsidRPr="00064D66">
        <w:rPr>
          <w:bCs/>
          <w:szCs w:val="28"/>
        </w:rPr>
        <w:t xml:space="preserve"> функці</w:t>
      </w:r>
      <w:r>
        <w:rPr>
          <w:bCs/>
          <w:szCs w:val="28"/>
        </w:rPr>
        <w:t>ї з обслуговування, та робітником</w:t>
      </w:r>
      <w:r>
        <w:rPr>
          <w:b/>
          <w:bCs/>
          <w:szCs w:val="28"/>
        </w:rPr>
        <w:t xml:space="preserve"> </w:t>
      </w:r>
      <w:r w:rsidRPr="00DE381A">
        <w:rPr>
          <w:bCs/>
          <w:szCs w:val="28"/>
        </w:rPr>
        <w:t xml:space="preserve">прокуратури області </w:t>
      </w:r>
      <w:r w:rsidRPr="00E06391">
        <w:rPr>
          <w:szCs w:val="28"/>
        </w:rPr>
        <w:t xml:space="preserve">доказів поважності причини відсутності на роботі він повинен подати письмові пояснення на ім’я </w:t>
      </w:r>
      <w:r>
        <w:rPr>
          <w:szCs w:val="28"/>
        </w:rPr>
        <w:t>прокурора Херсонської області або керівника місцевої прокуратури</w:t>
      </w:r>
      <w:r w:rsidRPr="00E06391">
        <w:rPr>
          <w:szCs w:val="28"/>
        </w:rPr>
        <w:t xml:space="preserve"> щодо причин своєї відсутності.</w:t>
      </w:r>
    </w:p>
    <w:p w:rsidR="005377E0" w:rsidRPr="00E06391" w:rsidRDefault="0051032F" w:rsidP="00000BB9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>4.</w:t>
      </w:r>
      <w:r w:rsidR="005377E0" w:rsidRPr="00E06391">
        <w:rPr>
          <w:szCs w:val="28"/>
        </w:rPr>
        <w:tab/>
        <w:t xml:space="preserve">У структурних підрозділах </w:t>
      </w:r>
      <w:r w:rsidR="005377E0">
        <w:rPr>
          <w:szCs w:val="28"/>
        </w:rPr>
        <w:t>прокуратури Херсонської області</w:t>
      </w:r>
      <w:r w:rsidR="005377E0" w:rsidRPr="00E06391">
        <w:rPr>
          <w:szCs w:val="28"/>
        </w:rPr>
        <w:t xml:space="preserve"> </w:t>
      </w:r>
      <w:r w:rsidR="005377E0">
        <w:rPr>
          <w:szCs w:val="28"/>
        </w:rPr>
        <w:t xml:space="preserve">та місцевих прокуратурах Херсонської області </w:t>
      </w:r>
      <w:r w:rsidR="005377E0" w:rsidRPr="00E06391">
        <w:rPr>
          <w:szCs w:val="28"/>
        </w:rPr>
        <w:t xml:space="preserve">ведеться облік робочого часу </w:t>
      </w:r>
      <w:r w:rsidR="005377E0">
        <w:rPr>
          <w:szCs w:val="28"/>
        </w:rPr>
        <w:t xml:space="preserve"> </w:t>
      </w:r>
      <w:r w:rsidR="005377E0">
        <w:rPr>
          <w:bCs/>
          <w:szCs w:val="28"/>
        </w:rPr>
        <w:t>службовців</w:t>
      </w:r>
      <w:r w:rsidR="005377E0" w:rsidRPr="00064D66">
        <w:rPr>
          <w:bCs/>
          <w:szCs w:val="28"/>
        </w:rPr>
        <w:t>, працівник</w:t>
      </w:r>
      <w:r w:rsidR="005377E0">
        <w:rPr>
          <w:bCs/>
          <w:szCs w:val="28"/>
        </w:rPr>
        <w:t>ів</w:t>
      </w:r>
      <w:r w:rsidR="005377E0" w:rsidRPr="00064D66">
        <w:rPr>
          <w:bCs/>
          <w:szCs w:val="28"/>
        </w:rPr>
        <w:t>, що викону</w:t>
      </w:r>
      <w:r w:rsidR="005377E0">
        <w:rPr>
          <w:bCs/>
          <w:szCs w:val="28"/>
        </w:rPr>
        <w:t>ють</w:t>
      </w:r>
      <w:r w:rsidR="005377E0" w:rsidRPr="00064D66">
        <w:rPr>
          <w:bCs/>
          <w:szCs w:val="28"/>
        </w:rPr>
        <w:t xml:space="preserve"> функці</w:t>
      </w:r>
      <w:r w:rsidR="005377E0">
        <w:rPr>
          <w:bCs/>
          <w:szCs w:val="28"/>
        </w:rPr>
        <w:t>ї з обслуговування, та робітників</w:t>
      </w:r>
      <w:r w:rsidR="005377E0">
        <w:rPr>
          <w:b/>
          <w:bCs/>
          <w:szCs w:val="28"/>
        </w:rPr>
        <w:t xml:space="preserve"> </w:t>
      </w:r>
      <w:r w:rsidR="005377E0" w:rsidRPr="00E06391">
        <w:rPr>
          <w:szCs w:val="28"/>
        </w:rPr>
        <w:t>шляхом складання відповідальною особою табелів обліку робочого часу</w:t>
      </w:r>
      <w:r w:rsidR="005377E0">
        <w:rPr>
          <w:szCs w:val="28"/>
        </w:rPr>
        <w:t>, порядок чого визначено окремим наказом прокурора Херсонської області</w:t>
      </w:r>
      <w:r w:rsidR="005377E0" w:rsidRPr="00E06391">
        <w:rPr>
          <w:szCs w:val="28"/>
        </w:rPr>
        <w:t xml:space="preserve">. </w:t>
      </w:r>
    </w:p>
    <w:p w:rsidR="005377E0" w:rsidRDefault="0051032F" w:rsidP="00000BB9">
      <w:pPr>
        <w:shd w:val="clear" w:color="auto" w:fill="FFFFFF"/>
        <w:tabs>
          <w:tab w:val="left" w:pos="560"/>
        </w:tabs>
        <w:ind w:firstLine="567"/>
        <w:rPr>
          <w:szCs w:val="28"/>
        </w:rPr>
      </w:pPr>
      <w:r>
        <w:rPr>
          <w:szCs w:val="28"/>
        </w:rPr>
        <w:t>5</w:t>
      </w:r>
      <w:r w:rsidR="005377E0" w:rsidRPr="00E06391">
        <w:rPr>
          <w:szCs w:val="28"/>
        </w:rPr>
        <w:t>.</w:t>
      </w:r>
      <w:r w:rsidR="005377E0" w:rsidRPr="00E06391">
        <w:rPr>
          <w:szCs w:val="28"/>
        </w:rPr>
        <w:tab/>
        <w:t xml:space="preserve">Забороняється в робочий час </w:t>
      </w:r>
      <w:r w:rsidR="005377E0" w:rsidRPr="00E06391">
        <w:rPr>
          <w:spacing w:val="6"/>
          <w:szCs w:val="28"/>
        </w:rPr>
        <w:t xml:space="preserve">відволікати </w:t>
      </w:r>
      <w:r w:rsidR="005377E0">
        <w:rPr>
          <w:bCs/>
          <w:szCs w:val="28"/>
        </w:rPr>
        <w:t>службовців</w:t>
      </w:r>
      <w:r w:rsidR="005377E0" w:rsidRPr="00064D66">
        <w:rPr>
          <w:bCs/>
          <w:szCs w:val="28"/>
        </w:rPr>
        <w:t>, працівник</w:t>
      </w:r>
      <w:r w:rsidR="005377E0">
        <w:rPr>
          <w:bCs/>
          <w:szCs w:val="28"/>
        </w:rPr>
        <w:t>ів</w:t>
      </w:r>
      <w:r w:rsidR="005377E0" w:rsidRPr="00064D66">
        <w:rPr>
          <w:bCs/>
          <w:szCs w:val="28"/>
        </w:rPr>
        <w:t>, що викону</w:t>
      </w:r>
      <w:r w:rsidR="005377E0">
        <w:rPr>
          <w:bCs/>
          <w:szCs w:val="28"/>
        </w:rPr>
        <w:t>ють</w:t>
      </w:r>
      <w:r w:rsidR="005377E0" w:rsidRPr="00064D66">
        <w:rPr>
          <w:bCs/>
          <w:szCs w:val="28"/>
        </w:rPr>
        <w:t xml:space="preserve"> функці</w:t>
      </w:r>
      <w:r w:rsidR="005377E0">
        <w:rPr>
          <w:bCs/>
          <w:szCs w:val="28"/>
        </w:rPr>
        <w:t>ї з обслуговування, та робітників</w:t>
      </w:r>
      <w:r w:rsidR="005377E0">
        <w:rPr>
          <w:b/>
          <w:bCs/>
          <w:szCs w:val="28"/>
        </w:rPr>
        <w:t xml:space="preserve"> </w:t>
      </w:r>
      <w:r w:rsidR="005377E0" w:rsidRPr="00E06391">
        <w:rPr>
          <w:spacing w:val="6"/>
          <w:szCs w:val="28"/>
        </w:rPr>
        <w:t xml:space="preserve">від безпосередньої роботи, відкликати їх з </w:t>
      </w:r>
      <w:r w:rsidR="005377E0" w:rsidRPr="00E06391">
        <w:rPr>
          <w:spacing w:val="4"/>
          <w:szCs w:val="28"/>
        </w:rPr>
        <w:t>роботи для виконання громадських обов</w:t>
      </w:r>
      <w:r w:rsidR="005377E0" w:rsidRPr="00C20DC9">
        <w:rPr>
          <w:spacing w:val="4"/>
          <w:szCs w:val="28"/>
        </w:rPr>
        <w:t>’</w:t>
      </w:r>
      <w:r w:rsidR="005377E0" w:rsidRPr="00E06391">
        <w:rPr>
          <w:spacing w:val="4"/>
          <w:szCs w:val="28"/>
        </w:rPr>
        <w:t xml:space="preserve">язків і проведення різних заходів, не </w:t>
      </w:r>
      <w:r w:rsidR="005377E0" w:rsidRPr="00E06391">
        <w:rPr>
          <w:szCs w:val="28"/>
        </w:rPr>
        <w:t>пов’язаних з основною діяльністю.</w:t>
      </w:r>
    </w:p>
    <w:p w:rsidR="005377E0" w:rsidRPr="009F07FB" w:rsidRDefault="005377E0" w:rsidP="00000BB9">
      <w:pPr>
        <w:shd w:val="clear" w:color="auto" w:fill="FFFFFF"/>
        <w:tabs>
          <w:tab w:val="left" w:pos="560"/>
        </w:tabs>
        <w:ind w:firstLine="567"/>
        <w:rPr>
          <w:szCs w:val="28"/>
        </w:rPr>
      </w:pPr>
      <w:r w:rsidRPr="009F07FB">
        <w:rPr>
          <w:spacing w:val="-2"/>
          <w:szCs w:val="28"/>
        </w:rPr>
        <w:t xml:space="preserve">Порядок і умови надання щорічних відпусток працівникам прокуратури </w:t>
      </w:r>
      <w:r>
        <w:rPr>
          <w:spacing w:val="-2"/>
          <w:szCs w:val="28"/>
        </w:rPr>
        <w:t>області,</w:t>
      </w:r>
      <w:r w:rsidRPr="009F07FB">
        <w:rPr>
          <w:spacing w:val="-2"/>
          <w:szCs w:val="28"/>
        </w:rPr>
        <w:t xml:space="preserve"> а також </w:t>
      </w:r>
      <w:r>
        <w:rPr>
          <w:spacing w:val="-2"/>
          <w:szCs w:val="28"/>
        </w:rPr>
        <w:t xml:space="preserve">їх </w:t>
      </w:r>
      <w:r w:rsidRPr="009F07FB">
        <w:rPr>
          <w:spacing w:val="-2"/>
          <w:szCs w:val="28"/>
        </w:rPr>
        <w:t xml:space="preserve">тривалість </w:t>
      </w:r>
      <w:r w:rsidRPr="009F07FB">
        <w:rPr>
          <w:spacing w:val="5"/>
          <w:szCs w:val="28"/>
        </w:rPr>
        <w:t xml:space="preserve">визначаються Законом України </w:t>
      </w:r>
      <w:r>
        <w:rPr>
          <w:spacing w:val="5"/>
          <w:szCs w:val="28"/>
        </w:rPr>
        <w:t>“</w:t>
      </w:r>
      <w:r w:rsidRPr="009F07FB">
        <w:rPr>
          <w:spacing w:val="5"/>
          <w:szCs w:val="28"/>
        </w:rPr>
        <w:t>Про відпустки</w:t>
      </w:r>
      <w:r>
        <w:rPr>
          <w:spacing w:val="5"/>
          <w:szCs w:val="28"/>
        </w:rPr>
        <w:t>”</w:t>
      </w:r>
      <w:r w:rsidRPr="009F07FB">
        <w:rPr>
          <w:spacing w:val="5"/>
          <w:szCs w:val="28"/>
        </w:rPr>
        <w:t xml:space="preserve"> та </w:t>
      </w:r>
      <w:r w:rsidRPr="009F07FB">
        <w:rPr>
          <w:szCs w:val="28"/>
        </w:rPr>
        <w:t>Кодексом законів про працю України.</w:t>
      </w:r>
    </w:p>
    <w:p w:rsidR="005377E0" w:rsidRPr="0058515A" w:rsidRDefault="005377E0" w:rsidP="00000BB9">
      <w:pPr>
        <w:shd w:val="clear" w:color="auto" w:fill="FFFFFF"/>
        <w:tabs>
          <w:tab w:val="left" w:pos="709"/>
        </w:tabs>
        <w:ind w:firstLine="567"/>
        <w:rPr>
          <w:szCs w:val="28"/>
        </w:rPr>
      </w:pPr>
      <w:r w:rsidRPr="0058515A">
        <w:rPr>
          <w:szCs w:val="28"/>
        </w:rPr>
        <w:t xml:space="preserve">Черговість надання щорічних відпусток встановлюється керівництвом прокуратури </w:t>
      </w:r>
      <w:r w:rsidR="00DC0896">
        <w:rPr>
          <w:szCs w:val="28"/>
        </w:rPr>
        <w:t>області</w:t>
      </w:r>
      <w:r w:rsidRPr="0058515A">
        <w:rPr>
          <w:szCs w:val="28"/>
        </w:rPr>
        <w:t xml:space="preserve"> за погодженням з профспілковим комітетом і з урахуванням необхідності забезпечення роботи прокуратури </w:t>
      </w:r>
      <w:r w:rsidR="00DC0896">
        <w:rPr>
          <w:szCs w:val="28"/>
        </w:rPr>
        <w:t>області</w:t>
      </w:r>
      <w:r w:rsidRPr="0058515A">
        <w:rPr>
          <w:szCs w:val="28"/>
        </w:rPr>
        <w:t xml:space="preserve">, сприятливих умов для відпочинку працівників. Графік відпусток складається на кожний календарний рік не пізніше 5 січня поточного року і доводиться до відома усіх працівників прокуратури </w:t>
      </w:r>
      <w:r w:rsidR="00DC0896">
        <w:rPr>
          <w:szCs w:val="28"/>
        </w:rPr>
        <w:t>області</w:t>
      </w:r>
      <w:r w:rsidRPr="0058515A">
        <w:rPr>
          <w:szCs w:val="28"/>
        </w:rPr>
        <w:t>.</w:t>
      </w:r>
    </w:p>
    <w:p w:rsidR="005377E0" w:rsidRPr="009F07FB" w:rsidRDefault="005377E0" w:rsidP="00000BB9">
      <w:pPr>
        <w:shd w:val="clear" w:color="auto" w:fill="FFFFFF"/>
        <w:tabs>
          <w:tab w:val="left" w:pos="560"/>
        </w:tabs>
        <w:spacing w:after="120"/>
        <w:ind w:firstLine="567"/>
        <w:rPr>
          <w:szCs w:val="28"/>
        </w:rPr>
      </w:pPr>
      <w:r w:rsidRPr="009F07FB">
        <w:rPr>
          <w:spacing w:val="-2"/>
          <w:szCs w:val="28"/>
        </w:rPr>
        <w:t xml:space="preserve">Працівника може бути відкликано з щорічної відпустки за його згодою в </w:t>
      </w:r>
      <w:r w:rsidRPr="009F07FB">
        <w:rPr>
          <w:spacing w:val="1"/>
          <w:szCs w:val="28"/>
        </w:rPr>
        <w:t xml:space="preserve">порядку, встановленому </w:t>
      </w:r>
      <w:r w:rsidR="00000BB9">
        <w:rPr>
          <w:spacing w:val="1"/>
          <w:szCs w:val="28"/>
        </w:rPr>
        <w:t>з</w:t>
      </w:r>
      <w:r w:rsidRPr="009F07FB">
        <w:rPr>
          <w:spacing w:val="1"/>
          <w:szCs w:val="28"/>
        </w:rPr>
        <w:t xml:space="preserve">аконодавством. Невикористана відпустка </w:t>
      </w:r>
      <w:r w:rsidR="0067308A" w:rsidRPr="009F07FB">
        <w:rPr>
          <w:spacing w:val="-1"/>
          <w:szCs w:val="28"/>
        </w:rPr>
        <w:t>надається</w:t>
      </w:r>
      <w:r w:rsidRPr="009F07FB">
        <w:rPr>
          <w:spacing w:val="-1"/>
          <w:szCs w:val="28"/>
        </w:rPr>
        <w:t xml:space="preserve"> </w:t>
      </w:r>
      <w:r w:rsidRPr="009F07FB">
        <w:rPr>
          <w:spacing w:val="-1"/>
          <w:szCs w:val="28"/>
        </w:rPr>
        <w:lastRenderedPageBreak/>
        <w:t xml:space="preserve">працівнику в будь-який інший час відповідного року чи приєднується </w:t>
      </w:r>
      <w:r w:rsidRPr="009F07FB">
        <w:rPr>
          <w:szCs w:val="28"/>
        </w:rPr>
        <w:t>до відпустки наступного року.</w:t>
      </w:r>
    </w:p>
    <w:p w:rsidR="00C3636A" w:rsidRPr="00000BB9" w:rsidRDefault="00C3636A" w:rsidP="00000BB9">
      <w:pPr>
        <w:shd w:val="clear" w:color="auto" w:fill="FFFFFF"/>
        <w:tabs>
          <w:tab w:val="left" w:pos="560"/>
        </w:tabs>
        <w:spacing w:after="120"/>
        <w:ind w:firstLine="567"/>
        <w:rPr>
          <w:b/>
          <w:szCs w:val="28"/>
        </w:rPr>
      </w:pPr>
      <w:r w:rsidRPr="00000BB9">
        <w:rPr>
          <w:b/>
          <w:bCs/>
          <w:spacing w:val="1"/>
          <w:szCs w:val="28"/>
        </w:rPr>
        <w:t>VI. Заохочення за трудові досягнення та успіхи в роботі</w:t>
      </w:r>
    </w:p>
    <w:p w:rsidR="00C3636A" w:rsidRPr="00000BB9" w:rsidRDefault="00C3636A" w:rsidP="00C3636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pacing w:val="-1"/>
          <w:szCs w:val="28"/>
        </w:rPr>
        <w:tab/>
        <w:t xml:space="preserve">За сумлінне і зразкове виконання службових обов’язків, ініціативу та </w:t>
      </w:r>
      <w:r w:rsidRPr="00000BB9">
        <w:rPr>
          <w:szCs w:val="28"/>
        </w:rPr>
        <w:t xml:space="preserve">оперативність у роботі до працівників прокуратури області </w:t>
      </w:r>
      <w:r w:rsidRPr="00000BB9">
        <w:rPr>
          <w:spacing w:val="1"/>
          <w:szCs w:val="28"/>
        </w:rPr>
        <w:t>застосовуються такі форми матеріального та морального заохочення:</w:t>
      </w:r>
    </w:p>
    <w:p w:rsidR="00C3636A" w:rsidRPr="00000BB9" w:rsidRDefault="00C3636A" w:rsidP="00C3636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>- преміювання та встановлення надбавок;</w:t>
      </w:r>
    </w:p>
    <w:p w:rsidR="00C3636A" w:rsidRPr="00000BB9" w:rsidRDefault="00C3636A" w:rsidP="0051032F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pacing w:val="-4"/>
          <w:szCs w:val="28"/>
        </w:rPr>
        <w:t>- подяка;</w:t>
      </w:r>
    </w:p>
    <w:p w:rsidR="00C3636A" w:rsidRPr="00000BB9" w:rsidRDefault="00000BB9" w:rsidP="0051032F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 xml:space="preserve"> </w:t>
      </w:r>
      <w:r w:rsidR="00C3636A" w:rsidRPr="00000BB9">
        <w:rPr>
          <w:szCs w:val="28"/>
        </w:rPr>
        <w:t>- нагородження подарунком а</w:t>
      </w:r>
      <w:r w:rsidRPr="00000BB9">
        <w:rPr>
          <w:szCs w:val="28"/>
        </w:rPr>
        <w:t>бо</w:t>
      </w:r>
      <w:r w:rsidR="00C3636A" w:rsidRPr="00000BB9">
        <w:rPr>
          <w:szCs w:val="28"/>
        </w:rPr>
        <w:t xml:space="preserve"> цінним подарунком.</w:t>
      </w:r>
    </w:p>
    <w:p w:rsidR="00C3636A" w:rsidRPr="00000BB9" w:rsidRDefault="00C3636A" w:rsidP="0051032F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pacing w:val="-1"/>
          <w:szCs w:val="28"/>
        </w:rPr>
        <w:tab/>
      </w:r>
      <w:r w:rsidRPr="00000BB9">
        <w:rPr>
          <w:szCs w:val="28"/>
        </w:rPr>
        <w:t xml:space="preserve">Заохочення працівників прокуратури області здійснюються прокурором області за власної ініціативи, або за поданнями керівників структурних підрозділів, узгодженими з відповідними заступниками прокурора </w:t>
      </w:r>
      <w:r w:rsidR="00ED015A" w:rsidRPr="00000BB9">
        <w:rPr>
          <w:szCs w:val="28"/>
        </w:rPr>
        <w:t>області</w:t>
      </w:r>
      <w:r w:rsidRPr="00000BB9">
        <w:rPr>
          <w:szCs w:val="28"/>
        </w:rPr>
        <w:t>, оголошується його наказами і заноситься до трудової книжки працівника.</w:t>
      </w:r>
      <w:r w:rsidR="0051032F" w:rsidRPr="00000BB9">
        <w:rPr>
          <w:szCs w:val="28"/>
        </w:rPr>
        <w:t xml:space="preserve"> Заохочення працівників місцевих прокуратури </w:t>
      </w:r>
      <w:r w:rsidR="00000BB9" w:rsidRPr="00000BB9">
        <w:rPr>
          <w:szCs w:val="28"/>
        </w:rPr>
        <w:t xml:space="preserve">може здійснюватись </w:t>
      </w:r>
      <w:r w:rsidR="0051032F" w:rsidRPr="00000BB9">
        <w:rPr>
          <w:szCs w:val="28"/>
        </w:rPr>
        <w:t>керівниками місцевих прокуратури за власної ініціативи.</w:t>
      </w:r>
    </w:p>
    <w:p w:rsidR="00C3636A" w:rsidRPr="00000BB9" w:rsidRDefault="00C3636A" w:rsidP="00000BB9">
      <w:pPr>
        <w:shd w:val="clear" w:color="auto" w:fill="FFFFFF"/>
        <w:tabs>
          <w:tab w:val="left" w:pos="560"/>
        </w:tabs>
        <w:spacing w:after="120"/>
        <w:ind w:firstLine="567"/>
        <w:rPr>
          <w:szCs w:val="28"/>
        </w:rPr>
      </w:pPr>
      <w:r w:rsidRPr="00000BB9">
        <w:rPr>
          <w:szCs w:val="28"/>
        </w:rPr>
        <w:t>За особливі трудові заслуги працівники можуть бути представлені до відзначення державними нагородами, грамотами та почесними грамотами, нагрудними знаками, а також іншими відзнаками.</w:t>
      </w:r>
    </w:p>
    <w:p w:rsidR="00ED015A" w:rsidRPr="00000BB9" w:rsidRDefault="00ED015A" w:rsidP="00000BB9">
      <w:pPr>
        <w:shd w:val="clear" w:color="auto" w:fill="FFFFFF"/>
        <w:tabs>
          <w:tab w:val="left" w:pos="560"/>
        </w:tabs>
        <w:spacing w:after="120"/>
        <w:ind w:firstLine="567"/>
        <w:rPr>
          <w:b/>
          <w:szCs w:val="28"/>
        </w:rPr>
      </w:pPr>
      <w:r w:rsidRPr="00000BB9">
        <w:rPr>
          <w:b/>
          <w:bCs/>
          <w:spacing w:val="1"/>
          <w:szCs w:val="28"/>
        </w:rPr>
        <w:t>VII. Відповідальність за порушення трудової дисципліни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ab/>
        <w:t>1. За порушення трудової дисципліни можуть застосовуватись такі</w:t>
      </w:r>
      <w:r w:rsidRPr="00000BB9">
        <w:rPr>
          <w:szCs w:val="28"/>
        </w:rPr>
        <w:br/>
        <w:t>дисциплінарні стягнення: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>- догана;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>- звільнення з роботи.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ab/>
        <w:t xml:space="preserve">Дисциплінарне стягнення застосовується безпосередньо за виявленням проступку, але не пізніше </w:t>
      </w:r>
      <w:r w:rsidR="00000BB9">
        <w:rPr>
          <w:szCs w:val="28"/>
        </w:rPr>
        <w:t>1</w:t>
      </w:r>
      <w:r w:rsidRPr="00000BB9">
        <w:rPr>
          <w:szCs w:val="28"/>
        </w:rPr>
        <w:t xml:space="preserve"> місяця з дня його виявлення, не врах</w:t>
      </w:r>
      <w:r w:rsidR="00000BB9">
        <w:rPr>
          <w:szCs w:val="28"/>
        </w:rPr>
        <w:t>ов</w:t>
      </w:r>
      <w:r w:rsidRPr="00000BB9">
        <w:rPr>
          <w:szCs w:val="28"/>
        </w:rPr>
        <w:t>уючи часу звільнення працівника від роботи у зв’язку з тимчасовою непрацездатністю або перебування його у відпустці.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rStyle w:val="rvts0"/>
        </w:rPr>
      </w:pPr>
      <w:r w:rsidRPr="00000BB9">
        <w:rPr>
          <w:szCs w:val="28"/>
        </w:rPr>
        <w:tab/>
        <w:t xml:space="preserve">Дисциплінарне стягнення не може бути накладене пізніше </w:t>
      </w:r>
      <w:r w:rsidR="00000BB9">
        <w:rPr>
          <w:szCs w:val="28"/>
        </w:rPr>
        <w:t>6</w:t>
      </w:r>
      <w:r w:rsidRPr="00000BB9">
        <w:rPr>
          <w:szCs w:val="28"/>
        </w:rPr>
        <w:t xml:space="preserve"> місяців </w:t>
      </w:r>
      <w:r w:rsidRPr="00000BB9">
        <w:rPr>
          <w:rStyle w:val="rvts0"/>
        </w:rPr>
        <w:t>з дня вчинення проступку.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ab/>
        <w:t xml:space="preserve">До застосування дисциплінарного стягнення порушником трудової дисципліни прокуророві </w:t>
      </w:r>
      <w:r w:rsidR="000E46AF" w:rsidRPr="00000BB9">
        <w:rPr>
          <w:szCs w:val="28"/>
        </w:rPr>
        <w:t>області</w:t>
      </w:r>
      <w:r w:rsidRPr="00000BB9">
        <w:rPr>
          <w:szCs w:val="28"/>
        </w:rPr>
        <w:t xml:space="preserve"> </w:t>
      </w:r>
      <w:r w:rsidR="0051032F" w:rsidRPr="00000BB9">
        <w:rPr>
          <w:szCs w:val="28"/>
        </w:rPr>
        <w:t xml:space="preserve">та керівнику місцевої прокуратури </w:t>
      </w:r>
      <w:r w:rsidRPr="00000BB9">
        <w:rPr>
          <w:szCs w:val="28"/>
        </w:rPr>
        <w:t>надається письмове пояснення.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ab/>
        <w:t xml:space="preserve">За кожне порушення трудової дисципліни може бути застосовано лише </w:t>
      </w:r>
      <w:r w:rsidR="00000BB9">
        <w:rPr>
          <w:szCs w:val="28"/>
        </w:rPr>
        <w:t>1</w:t>
      </w:r>
      <w:r w:rsidRPr="00000BB9">
        <w:rPr>
          <w:szCs w:val="28"/>
        </w:rPr>
        <w:t xml:space="preserve"> дисциплінарне стягнення. При обранні виду стягнення враховується ступінь вини та тяжкості вчиненого проступку і заподіяна ним шкода, обставини, за яких вчинено проступок, і попередня характеристика працівника.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ab/>
        <w:t xml:space="preserve">30. Про накладення дисциплінарного стягнення видається наказ прокурора </w:t>
      </w:r>
      <w:r w:rsidR="000E46AF" w:rsidRPr="00000BB9">
        <w:rPr>
          <w:szCs w:val="28"/>
        </w:rPr>
        <w:t>області</w:t>
      </w:r>
      <w:r w:rsidRPr="00000BB9">
        <w:rPr>
          <w:szCs w:val="28"/>
        </w:rPr>
        <w:t xml:space="preserve"> </w:t>
      </w:r>
      <w:r w:rsidR="0051032F" w:rsidRPr="00000BB9">
        <w:rPr>
          <w:szCs w:val="28"/>
        </w:rPr>
        <w:t xml:space="preserve">або керівника місцевої прокуратури </w:t>
      </w:r>
      <w:r w:rsidRPr="00000BB9">
        <w:rPr>
          <w:szCs w:val="28"/>
        </w:rPr>
        <w:t>з обумовленням мотивів його застосування, який оголошується працівникові під розписку.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ab/>
        <w:t>31. Дисциплінарне стягнення може бути оскаржене працівником у порядку, встановленому законодавством.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lastRenderedPageBreak/>
        <w:tab/>
        <w:t>32. Якщо протягом року з дня накладання дисциплінарного стягнення працівник не буде підданий новому дисциплінарному стягненню, то він вважається таким, що не мав дисциплінарного стягнення.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rPr>
          <w:szCs w:val="28"/>
        </w:rPr>
      </w:pPr>
      <w:r w:rsidRPr="00000BB9">
        <w:rPr>
          <w:szCs w:val="28"/>
        </w:rPr>
        <w:tab/>
      </w:r>
      <w:r w:rsidR="00E930D6" w:rsidRPr="00000BB9">
        <w:rPr>
          <w:szCs w:val="28"/>
        </w:rPr>
        <w:t>Керівник місцевої прокуратури або п</w:t>
      </w:r>
      <w:r w:rsidRPr="00000BB9">
        <w:rPr>
          <w:szCs w:val="28"/>
        </w:rPr>
        <w:t xml:space="preserve">рокурор </w:t>
      </w:r>
      <w:r w:rsidR="000E46AF" w:rsidRPr="00000BB9">
        <w:rPr>
          <w:szCs w:val="28"/>
        </w:rPr>
        <w:t>області</w:t>
      </w:r>
      <w:r w:rsidRPr="00000BB9">
        <w:rPr>
          <w:szCs w:val="28"/>
        </w:rPr>
        <w:t xml:space="preserve"> зі своєї ініціативи чи за клопотанням керівника структурного підрозділу, узгодженого з відповідним заступником прокурора </w:t>
      </w:r>
      <w:r w:rsidR="000E46AF" w:rsidRPr="00000BB9">
        <w:rPr>
          <w:szCs w:val="28"/>
        </w:rPr>
        <w:t>області</w:t>
      </w:r>
      <w:r w:rsidRPr="00000BB9">
        <w:rPr>
          <w:szCs w:val="28"/>
        </w:rPr>
        <w:t xml:space="preserve">, може видати наказ про зняття стягнення до закінчення </w:t>
      </w:r>
      <w:r w:rsidR="00000BB9">
        <w:rPr>
          <w:szCs w:val="28"/>
        </w:rPr>
        <w:t>1</w:t>
      </w:r>
      <w:r w:rsidRPr="00000BB9">
        <w:rPr>
          <w:szCs w:val="28"/>
        </w:rPr>
        <w:t xml:space="preserve"> року за умови, якщо працівник не допустив нового порушення трудової чи службової дисципліни і до того ж проявив себе як сумлінний працівник.</w:t>
      </w:r>
    </w:p>
    <w:p w:rsidR="00ED015A" w:rsidRPr="00000BB9" w:rsidRDefault="00ED015A" w:rsidP="00ED015A">
      <w:pPr>
        <w:shd w:val="clear" w:color="auto" w:fill="FFFFFF"/>
        <w:tabs>
          <w:tab w:val="left" w:pos="560"/>
        </w:tabs>
        <w:spacing w:after="120"/>
        <w:rPr>
          <w:szCs w:val="28"/>
        </w:rPr>
      </w:pPr>
      <w:r w:rsidRPr="00000BB9">
        <w:rPr>
          <w:szCs w:val="28"/>
        </w:rPr>
        <w:tab/>
        <w:t>Упродовж строку дії дисциплінарного стягнення заходи заохочення до працівника не застосовуються.</w:t>
      </w:r>
    </w:p>
    <w:p w:rsidR="00D66B91" w:rsidRPr="00E06391" w:rsidRDefault="00DE381A" w:rsidP="00000BB9">
      <w:pPr>
        <w:spacing w:after="120"/>
        <w:ind w:firstLine="567"/>
        <w:rPr>
          <w:b/>
          <w:szCs w:val="28"/>
        </w:rPr>
      </w:pPr>
      <w:r>
        <w:rPr>
          <w:b/>
          <w:szCs w:val="28"/>
        </w:rPr>
        <w:t>ІІІ</w:t>
      </w:r>
      <w:r w:rsidR="00D66B91" w:rsidRPr="00E06391">
        <w:rPr>
          <w:b/>
          <w:szCs w:val="28"/>
        </w:rPr>
        <w:t>.</w:t>
      </w:r>
      <w:r w:rsidR="00D66B91" w:rsidRPr="00E06391">
        <w:rPr>
          <w:b/>
          <w:szCs w:val="28"/>
        </w:rPr>
        <w:tab/>
        <w:t>Охорона праці та протипожежна безпека</w:t>
      </w:r>
    </w:p>
    <w:p w:rsidR="00D66B91" w:rsidRPr="00DE381A" w:rsidRDefault="00D66B91" w:rsidP="00000BB9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E06391">
        <w:rPr>
          <w:sz w:val="28"/>
          <w:szCs w:val="28"/>
        </w:rPr>
        <w:t>1.</w:t>
      </w:r>
      <w:r w:rsidRPr="00E06391">
        <w:rPr>
          <w:sz w:val="28"/>
          <w:szCs w:val="28"/>
        </w:rPr>
        <w:tab/>
      </w:r>
      <w:r>
        <w:rPr>
          <w:sz w:val="28"/>
          <w:szCs w:val="28"/>
        </w:rPr>
        <w:t xml:space="preserve">Прокурор </w:t>
      </w:r>
      <w:r w:rsidR="00FA7789" w:rsidRPr="00FA7789">
        <w:rPr>
          <w:sz w:val="28"/>
          <w:szCs w:val="28"/>
        </w:rPr>
        <w:t>Херсонської</w:t>
      </w:r>
      <w:r w:rsidRPr="00FA7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області, керівник місцевої прокуратури </w:t>
      </w:r>
      <w:r w:rsidRPr="00E06391">
        <w:rPr>
          <w:sz w:val="28"/>
          <w:szCs w:val="28"/>
        </w:rPr>
        <w:t xml:space="preserve">або визначена ним відповідальна особа організовує забезпечення безпечних умов праці, </w:t>
      </w:r>
      <w:r w:rsidRPr="00DE381A">
        <w:rPr>
          <w:sz w:val="28"/>
          <w:szCs w:val="28"/>
        </w:rPr>
        <w:t>належний стан засобів протипожежної безпеки, санітарії і гігієни праці.</w:t>
      </w:r>
      <w:bookmarkStart w:id="4" w:name="n56"/>
      <w:bookmarkEnd w:id="4"/>
      <w:r w:rsidRPr="00DE381A">
        <w:rPr>
          <w:sz w:val="28"/>
          <w:szCs w:val="28"/>
        </w:rPr>
        <w:t xml:space="preserve"> </w:t>
      </w:r>
    </w:p>
    <w:p w:rsidR="00D66B91" w:rsidRPr="00DE381A" w:rsidRDefault="00D66B91" w:rsidP="00000BB9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DE381A">
        <w:rPr>
          <w:sz w:val="28"/>
          <w:szCs w:val="28"/>
        </w:rPr>
        <w:t xml:space="preserve">За стан протипожежної безпеки та дотримання інструкцій з охорони праці, інструктування </w:t>
      </w:r>
      <w:r w:rsidR="00DE381A" w:rsidRPr="00DE381A">
        <w:rPr>
          <w:bCs/>
          <w:sz w:val="28"/>
          <w:szCs w:val="28"/>
        </w:rPr>
        <w:t>службовців, працівників, що виконують функції з обслуговування</w:t>
      </w:r>
      <w:r w:rsidR="001E0DBD">
        <w:rPr>
          <w:bCs/>
          <w:sz w:val="28"/>
          <w:szCs w:val="28"/>
        </w:rPr>
        <w:t>,</w:t>
      </w:r>
      <w:r w:rsidR="00DE381A" w:rsidRPr="00DE381A">
        <w:rPr>
          <w:bCs/>
          <w:sz w:val="28"/>
          <w:szCs w:val="28"/>
        </w:rPr>
        <w:t xml:space="preserve"> та робітників</w:t>
      </w:r>
      <w:r w:rsidR="00DE381A" w:rsidRPr="00DE381A">
        <w:rPr>
          <w:b/>
          <w:bCs/>
          <w:sz w:val="28"/>
          <w:szCs w:val="28"/>
        </w:rPr>
        <w:t xml:space="preserve"> </w:t>
      </w:r>
      <w:r w:rsidRPr="00DE381A">
        <w:rPr>
          <w:sz w:val="28"/>
          <w:szCs w:val="28"/>
        </w:rPr>
        <w:t>відповідає особа, на яку покладено такий обов’язок.</w:t>
      </w:r>
    </w:p>
    <w:p w:rsidR="00D66B91" w:rsidRPr="00E06391" w:rsidRDefault="00D66B91" w:rsidP="00000BB9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bookmarkStart w:id="5" w:name="n57"/>
      <w:bookmarkEnd w:id="5"/>
      <w:r w:rsidRPr="00E06391">
        <w:rPr>
          <w:sz w:val="28"/>
          <w:szCs w:val="28"/>
        </w:rPr>
        <w:t>2.</w:t>
      </w:r>
      <w:r w:rsidRPr="00E06391">
        <w:rPr>
          <w:sz w:val="28"/>
          <w:szCs w:val="28"/>
        </w:rPr>
        <w:tab/>
      </w:r>
      <w:r w:rsidR="00DE381A">
        <w:rPr>
          <w:bCs/>
          <w:sz w:val="28"/>
          <w:szCs w:val="28"/>
        </w:rPr>
        <w:t>С</w:t>
      </w:r>
      <w:r w:rsidR="00DE381A" w:rsidRPr="00DE381A">
        <w:rPr>
          <w:bCs/>
          <w:sz w:val="28"/>
          <w:szCs w:val="28"/>
        </w:rPr>
        <w:t>лужбовці, працівник</w:t>
      </w:r>
      <w:r w:rsidR="00B05D61">
        <w:rPr>
          <w:bCs/>
          <w:sz w:val="28"/>
          <w:szCs w:val="28"/>
        </w:rPr>
        <w:t>и</w:t>
      </w:r>
      <w:r w:rsidR="00DE381A" w:rsidRPr="00DE381A">
        <w:rPr>
          <w:bCs/>
          <w:sz w:val="28"/>
          <w:szCs w:val="28"/>
        </w:rPr>
        <w:t>, що виконують функції з обслуговування</w:t>
      </w:r>
      <w:r w:rsidR="001E0DBD">
        <w:rPr>
          <w:bCs/>
          <w:sz w:val="28"/>
          <w:szCs w:val="28"/>
        </w:rPr>
        <w:t>,</w:t>
      </w:r>
      <w:r w:rsidR="00DE381A" w:rsidRPr="00DE381A">
        <w:rPr>
          <w:bCs/>
          <w:sz w:val="28"/>
          <w:szCs w:val="28"/>
        </w:rPr>
        <w:t xml:space="preserve"> та робітник</w:t>
      </w:r>
      <w:r w:rsidR="00B05D61">
        <w:rPr>
          <w:bCs/>
          <w:sz w:val="28"/>
          <w:szCs w:val="28"/>
        </w:rPr>
        <w:t>и</w:t>
      </w:r>
      <w:r w:rsidR="00DE381A" w:rsidRPr="00DE381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прокуратури </w:t>
      </w:r>
      <w:r w:rsidR="00FA7789" w:rsidRPr="00FA7789">
        <w:rPr>
          <w:sz w:val="28"/>
          <w:szCs w:val="28"/>
        </w:rPr>
        <w:t>Херсонської</w:t>
      </w:r>
      <w:r>
        <w:rPr>
          <w:sz w:val="28"/>
          <w:szCs w:val="28"/>
        </w:rPr>
        <w:t xml:space="preserve"> області </w:t>
      </w:r>
      <w:r w:rsidRPr="00E06391">
        <w:rPr>
          <w:sz w:val="28"/>
          <w:szCs w:val="28"/>
        </w:rPr>
        <w:t>зобов</w:t>
      </w:r>
      <w:r w:rsidRPr="00E06391">
        <w:rPr>
          <w:szCs w:val="28"/>
        </w:rPr>
        <w:t>’</w:t>
      </w:r>
      <w:r w:rsidRPr="00E06391">
        <w:rPr>
          <w:sz w:val="28"/>
          <w:szCs w:val="28"/>
        </w:rPr>
        <w:t>язані дотримуватис</w:t>
      </w:r>
      <w:r>
        <w:rPr>
          <w:sz w:val="28"/>
          <w:szCs w:val="28"/>
        </w:rPr>
        <w:t>я</w:t>
      </w:r>
      <w:r w:rsidRPr="00E06391">
        <w:rPr>
          <w:sz w:val="28"/>
          <w:szCs w:val="28"/>
        </w:rPr>
        <w:t xml:space="preserve"> правил техніки безпеки, виробничої санітарії і гігієни праці, протипожежної безпеки.</w:t>
      </w:r>
    </w:p>
    <w:p w:rsidR="00D66B91" w:rsidRDefault="00D66B91" w:rsidP="00000BB9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bookmarkStart w:id="6" w:name="n58"/>
      <w:bookmarkEnd w:id="6"/>
      <w:r w:rsidRPr="00E06391">
        <w:rPr>
          <w:sz w:val="28"/>
          <w:szCs w:val="28"/>
        </w:rPr>
        <w:t>3.</w:t>
      </w:r>
      <w:r w:rsidRPr="00E06391"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</w:t>
      </w:r>
      <w:r>
        <w:rPr>
          <w:sz w:val="28"/>
          <w:szCs w:val="28"/>
        </w:rPr>
        <w:t xml:space="preserve">ся </w:t>
      </w:r>
      <w:r w:rsidR="00B05D61" w:rsidRPr="00B05D61">
        <w:rPr>
          <w:bCs/>
          <w:sz w:val="28"/>
          <w:szCs w:val="28"/>
        </w:rPr>
        <w:t>службовц</w:t>
      </w:r>
      <w:r w:rsidR="00B05D61">
        <w:rPr>
          <w:bCs/>
          <w:sz w:val="28"/>
          <w:szCs w:val="28"/>
        </w:rPr>
        <w:t>ями</w:t>
      </w:r>
      <w:r w:rsidR="00B05D61" w:rsidRPr="00B05D61">
        <w:rPr>
          <w:bCs/>
          <w:sz w:val="28"/>
          <w:szCs w:val="28"/>
        </w:rPr>
        <w:t>, працівник</w:t>
      </w:r>
      <w:r w:rsidR="00B05D61">
        <w:rPr>
          <w:bCs/>
          <w:sz w:val="28"/>
          <w:szCs w:val="28"/>
        </w:rPr>
        <w:t>ами</w:t>
      </w:r>
      <w:r w:rsidR="00B05D61" w:rsidRPr="00B05D61">
        <w:rPr>
          <w:bCs/>
          <w:sz w:val="28"/>
          <w:szCs w:val="28"/>
        </w:rPr>
        <w:t>, що виконують функції з обслуговування</w:t>
      </w:r>
      <w:r w:rsidR="001E0DBD">
        <w:rPr>
          <w:bCs/>
          <w:sz w:val="28"/>
          <w:szCs w:val="28"/>
        </w:rPr>
        <w:t>,</w:t>
      </w:r>
      <w:r w:rsidR="00B05D61" w:rsidRPr="00B05D61">
        <w:rPr>
          <w:bCs/>
          <w:sz w:val="28"/>
          <w:szCs w:val="28"/>
        </w:rPr>
        <w:t xml:space="preserve"> та робітник</w:t>
      </w:r>
      <w:r w:rsidR="00B05D61">
        <w:rPr>
          <w:bCs/>
          <w:sz w:val="28"/>
          <w:szCs w:val="28"/>
        </w:rPr>
        <w:t>ами</w:t>
      </w:r>
      <w:r w:rsidRPr="00B05D61">
        <w:rPr>
          <w:sz w:val="28"/>
          <w:szCs w:val="28"/>
        </w:rPr>
        <w:t xml:space="preserve">, </w:t>
      </w:r>
      <w:r w:rsidRPr="00E06391">
        <w:rPr>
          <w:sz w:val="28"/>
          <w:szCs w:val="28"/>
        </w:rPr>
        <w:t>а також санітарно-побутові умови повинні відповідати вимогам нормативно-правових актів з охорони праці.</w:t>
      </w:r>
    </w:p>
    <w:p w:rsidR="00D66B91" w:rsidRDefault="00D66B91" w:rsidP="00000BB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6B91" w:rsidRPr="00E06391" w:rsidRDefault="00D66B91" w:rsidP="00000BB9">
      <w:pPr>
        <w:ind w:firstLine="567"/>
        <w:rPr>
          <w:b/>
          <w:szCs w:val="28"/>
        </w:rPr>
      </w:pPr>
      <w:bookmarkStart w:id="7" w:name="n59"/>
      <w:bookmarkEnd w:id="7"/>
      <w:r w:rsidRPr="00E06391">
        <w:rPr>
          <w:b/>
          <w:szCs w:val="28"/>
        </w:rPr>
        <w:t>I</w:t>
      </w:r>
      <w:r w:rsidR="00B05D61">
        <w:rPr>
          <w:b/>
          <w:szCs w:val="28"/>
          <w:lang w:val="en-US"/>
        </w:rPr>
        <w:t>V</w:t>
      </w:r>
      <w:r w:rsidRPr="00E06391">
        <w:rPr>
          <w:b/>
          <w:szCs w:val="28"/>
        </w:rPr>
        <w:t>.</w:t>
      </w:r>
      <w:r w:rsidRPr="00E06391">
        <w:rPr>
          <w:b/>
          <w:szCs w:val="28"/>
        </w:rPr>
        <w:tab/>
        <w:t>Порядок прийняття та передачі майна</w:t>
      </w:r>
    </w:p>
    <w:p w:rsidR="00B05D61" w:rsidRPr="00EE29F4" w:rsidRDefault="00D66B91" w:rsidP="00000BB9">
      <w:pPr>
        <w:shd w:val="clear" w:color="auto" w:fill="FFFFFF"/>
        <w:tabs>
          <w:tab w:val="left" w:pos="720"/>
        </w:tabs>
        <w:spacing w:after="120"/>
        <w:ind w:firstLine="567"/>
        <w:rPr>
          <w:szCs w:val="28"/>
        </w:rPr>
      </w:pPr>
      <w:r w:rsidRPr="00EE29F4">
        <w:rPr>
          <w:szCs w:val="28"/>
        </w:rPr>
        <w:t>1.</w:t>
      </w:r>
      <w:r w:rsidRPr="00EE29F4">
        <w:rPr>
          <w:szCs w:val="28"/>
        </w:rPr>
        <w:tab/>
        <w:t xml:space="preserve">У разі звільнення, переведення чи тимчасової відсутності </w:t>
      </w:r>
      <w:r w:rsidR="00B05D61" w:rsidRPr="00EE29F4">
        <w:rPr>
          <w:bCs/>
          <w:szCs w:val="28"/>
        </w:rPr>
        <w:t>службовц</w:t>
      </w:r>
      <w:r w:rsidR="00F514F3" w:rsidRPr="00EE29F4">
        <w:rPr>
          <w:bCs/>
          <w:szCs w:val="28"/>
        </w:rPr>
        <w:t>я</w:t>
      </w:r>
      <w:r w:rsidR="00B05D61" w:rsidRPr="00EE29F4">
        <w:rPr>
          <w:bCs/>
          <w:szCs w:val="28"/>
        </w:rPr>
        <w:t>, працівник</w:t>
      </w:r>
      <w:r w:rsidR="00F514F3" w:rsidRPr="00EE29F4">
        <w:rPr>
          <w:bCs/>
          <w:szCs w:val="28"/>
        </w:rPr>
        <w:t>а</w:t>
      </w:r>
      <w:r w:rsidR="00B05D61" w:rsidRPr="00EE29F4">
        <w:rPr>
          <w:bCs/>
          <w:szCs w:val="28"/>
        </w:rPr>
        <w:t>, що викону</w:t>
      </w:r>
      <w:r w:rsidR="00F514F3" w:rsidRPr="00EE29F4">
        <w:rPr>
          <w:bCs/>
          <w:szCs w:val="28"/>
        </w:rPr>
        <w:t>є</w:t>
      </w:r>
      <w:r w:rsidR="00B05D61" w:rsidRPr="00EE29F4">
        <w:rPr>
          <w:bCs/>
          <w:szCs w:val="28"/>
        </w:rPr>
        <w:t xml:space="preserve"> функції з обслуговування </w:t>
      </w:r>
      <w:r w:rsidR="00134BE9" w:rsidRPr="00EE29F4">
        <w:rPr>
          <w:bCs/>
          <w:szCs w:val="28"/>
        </w:rPr>
        <w:t>або</w:t>
      </w:r>
      <w:r w:rsidR="00B05D61" w:rsidRPr="00EE29F4">
        <w:rPr>
          <w:bCs/>
          <w:szCs w:val="28"/>
        </w:rPr>
        <w:t xml:space="preserve"> робітник</w:t>
      </w:r>
      <w:r w:rsidR="00F514F3" w:rsidRPr="00EE29F4">
        <w:rPr>
          <w:bCs/>
          <w:szCs w:val="28"/>
        </w:rPr>
        <w:t>а</w:t>
      </w:r>
      <w:r w:rsidR="00B05D61" w:rsidRPr="00EE29F4">
        <w:rPr>
          <w:b/>
          <w:bCs/>
          <w:szCs w:val="28"/>
        </w:rPr>
        <w:t xml:space="preserve"> </w:t>
      </w:r>
      <w:r w:rsidR="00A5722D" w:rsidRPr="00EE29F4">
        <w:rPr>
          <w:szCs w:val="28"/>
        </w:rPr>
        <w:t>проводиться суцільна інвентаризація службових</w:t>
      </w:r>
      <w:r w:rsidRPr="00EE29F4">
        <w:rPr>
          <w:szCs w:val="28"/>
        </w:rPr>
        <w:t xml:space="preserve"> документ</w:t>
      </w:r>
      <w:r w:rsidR="00A5722D" w:rsidRPr="00EE29F4">
        <w:rPr>
          <w:szCs w:val="28"/>
        </w:rPr>
        <w:t>ів</w:t>
      </w:r>
      <w:r w:rsidRPr="00EE29F4">
        <w:rPr>
          <w:szCs w:val="28"/>
        </w:rPr>
        <w:t>,</w:t>
      </w:r>
      <w:r w:rsidR="00B05D61" w:rsidRPr="00EE29F4">
        <w:rPr>
          <w:szCs w:val="28"/>
        </w:rPr>
        <w:t xml:space="preserve"> майн</w:t>
      </w:r>
      <w:r w:rsidR="00A5722D" w:rsidRPr="00EE29F4">
        <w:rPr>
          <w:szCs w:val="28"/>
        </w:rPr>
        <w:t>а</w:t>
      </w:r>
      <w:r w:rsidR="00B05D61" w:rsidRPr="00EE29F4">
        <w:rPr>
          <w:szCs w:val="28"/>
        </w:rPr>
        <w:t>,</w:t>
      </w:r>
      <w:r w:rsidRPr="00EE29F4">
        <w:rPr>
          <w:szCs w:val="28"/>
        </w:rPr>
        <w:t xml:space="preserve"> що перебувают</w:t>
      </w:r>
      <w:r w:rsidR="00B05D61" w:rsidRPr="00EE29F4">
        <w:rPr>
          <w:szCs w:val="28"/>
        </w:rPr>
        <w:t>ь у нього,</w:t>
      </w:r>
      <w:r w:rsidR="00A5722D" w:rsidRPr="00EE29F4">
        <w:rPr>
          <w:szCs w:val="28"/>
        </w:rPr>
        <w:t xml:space="preserve"> з послідуючою</w:t>
      </w:r>
      <w:r w:rsidR="00B05D61" w:rsidRPr="00EE29F4">
        <w:rPr>
          <w:szCs w:val="28"/>
        </w:rPr>
        <w:t xml:space="preserve"> переда</w:t>
      </w:r>
      <w:r w:rsidR="008279B4">
        <w:rPr>
          <w:szCs w:val="28"/>
        </w:rPr>
        <w:t>чею особі</w:t>
      </w:r>
      <w:r w:rsidR="009A7117">
        <w:rPr>
          <w:szCs w:val="28"/>
        </w:rPr>
        <w:t>,</w:t>
      </w:r>
      <w:r w:rsidR="008279B4">
        <w:rPr>
          <w:szCs w:val="28"/>
        </w:rPr>
        <w:t xml:space="preserve"> визначеній</w:t>
      </w:r>
      <w:r w:rsidR="00A5722D" w:rsidRPr="00EE29F4">
        <w:rPr>
          <w:szCs w:val="28"/>
        </w:rPr>
        <w:t xml:space="preserve"> </w:t>
      </w:r>
      <w:r w:rsidRPr="00EE29F4">
        <w:rPr>
          <w:szCs w:val="28"/>
        </w:rPr>
        <w:t>керівник</w:t>
      </w:r>
      <w:r w:rsidR="00A5722D" w:rsidRPr="00EE29F4">
        <w:rPr>
          <w:szCs w:val="28"/>
        </w:rPr>
        <w:t>ом структурного підрозділу апарату прокуратури області за погодженням із заступником прокурора області відповідно до розподілу обов’язків</w:t>
      </w:r>
      <w:r w:rsidR="00AE6657" w:rsidRPr="00EE29F4">
        <w:rPr>
          <w:szCs w:val="28"/>
        </w:rPr>
        <w:t>,</w:t>
      </w:r>
      <w:r w:rsidR="00A5722D" w:rsidRPr="00EE29F4">
        <w:rPr>
          <w:szCs w:val="28"/>
        </w:rPr>
        <w:t xml:space="preserve"> </w:t>
      </w:r>
      <w:r w:rsidR="008279B4">
        <w:rPr>
          <w:szCs w:val="28"/>
        </w:rPr>
        <w:t xml:space="preserve">а </w:t>
      </w:r>
      <w:r w:rsidR="00AE6657" w:rsidRPr="00EE29F4">
        <w:rPr>
          <w:szCs w:val="28"/>
        </w:rPr>
        <w:t xml:space="preserve">у </w:t>
      </w:r>
      <w:r w:rsidR="00A5722D" w:rsidRPr="00EE29F4">
        <w:rPr>
          <w:szCs w:val="28"/>
        </w:rPr>
        <w:t>місцев</w:t>
      </w:r>
      <w:r w:rsidR="00AE6657" w:rsidRPr="00EE29F4">
        <w:rPr>
          <w:szCs w:val="28"/>
        </w:rPr>
        <w:t>их</w:t>
      </w:r>
      <w:r w:rsidR="00A5722D" w:rsidRPr="00EE29F4">
        <w:rPr>
          <w:szCs w:val="28"/>
        </w:rPr>
        <w:t xml:space="preserve"> прокуратур</w:t>
      </w:r>
      <w:r w:rsidR="00AE6657" w:rsidRPr="00EE29F4">
        <w:rPr>
          <w:szCs w:val="28"/>
        </w:rPr>
        <w:t>ах</w:t>
      </w:r>
      <w:r w:rsidR="008279B4">
        <w:rPr>
          <w:szCs w:val="28"/>
        </w:rPr>
        <w:t xml:space="preserve"> – особі</w:t>
      </w:r>
      <w:r w:rsidR="009A7117">
        <w:rPr>
          <w:szCs w:val="28"/>
        </w:rPr>
        <w:t>,</w:t>
      </w:r>
      <w:r w:rsidR="008279B4">
        <w:rPr>
          <w:szCs w:val="28"/>
        </w:rPr>
        <w:t xml:space="preserve"> визначеній</w:t>
      </w:r>
      <w:r w:rsidR="00AE6657" w:rsidRPr="00EE29F4">
        <w:rPr>
          <w:szCs w:val="28"/>
        </w:rPr>
        <w:t xml:space="preserve"> керівником</w:t>
      </w:r>
      <w:r w:rsidR="00B05D61" w:rsidRPr="00EE29F4">
        <w:rPr>
          <w:szCs w:val="28"/>
        </w:rPr>
        <w:t>.</w:t>
      </w:r>
    </w:p>
    <w:p w:rsidR="00D66B91" w:rsidRPr="00880425" w:rsidRDefault="00D66B91" w:rsidP="00000BB9">
      <w:pPr>
        <w:shd w:val="clear" w:color="auto" w:fill="FFFFFF"/>
        <w:tabs>
          <w:tab w:val="left" w:pos="720"/>
        </w:tabs>
        <w:spacing w:after="120"/>
        <w:ind w:firstLine="567"/>
        <w:rPr>
          <w:spacing w:val="2"/>
          <w:szCs w:val="28"/>
        </w:rPr>
      </w:pPr>
      <w:r w:rsidRPr="00880425">
        <w:rPr>
          <w:spacing w:val="-11"/>
          <w:szCs w:val="28"/>
        </w:rPr>
        <w:t>2.</w:t>
      </w:r>
      <w:r w:rsidRPr="00880425">
        <w:rPr>
          <w:spacing w:val="-11"/>
          <w:szCs w:val="28"/>
        </w:rPr>
        <w:tab/>
        <w:t>П</w:t>
      </w:r>
      <w:r w:rsidRPr="00880425">
        <w:rPr>
          <w:szCs w:val="28"/>
        </w:rPr>
        <w:t>ередача май</w:t>
      </w:r>
      <w:r w:rsidR="003C4ACF">
        <w:rPr>
          <w:szCs w:val="28"/>
        </w:rPr>
        <w:t>на здійснюється на підставі акту</w:t>
      </w:r>
      <w:r w:rsidRPr="00880425">
        <w:rPr>
          <w:szCs w:val="28"/>
        </w:rPr>
        <w:t xml:space="preserve"> приймання-передачі  або накладної, які складаються у </w:t>
      </w:r>
      <w:r w:rsidR="009A7117">
        <w:rPr>
          <w:szCs w:val="28"/>
        </w:rPr>
        <w:t>3</w:t>
      </w:r>
      <w:r w:rsidRPr="00880425">
        <w:rPr>
          <w:szCs w:val="28"/>
        </w:rPr>
        <w:t xml:space="preserve"> примірниках і підписуються</w:t>
      </w:r>
      <w:r w:rsidR="00B05D61">
        <w:rPr>
          <w:szCs w:val="28"/>
        </w:rPr>
        <w:t xml:space="preserve"> </w:t>
      </w:r>
      <w:r w:rsidR="00B05D61">
        <w:rPr>
          <w:bCs/>
          <w:szCs w:val="28"/>
        </w:rPr>
        <w:t>службовцем</w:t>
      </w:r>
      <w:r w:rsidR="00B05D61" w:rsidRPr="00064D66">
        <w:rPr>
          <w:bCs/>
          <w:szCs w:val="28"/>
        </w:rPr>
        <w:t>, працівник</w:t>
      </w:r>
      <w:r w:rsidR="00B05D61">
        <w:rPr>
          <w:bCs/>
          <w:szCs w:val="28"/>
        </w:rPr>
        <w:t>ом</w:t>
      </w:r>
      <w:r w:rsidR="00B05D61" w:rsidRPr="00064D66">
        <w:rPr>
          <w:bCs/>
          <w:szCs w:val="28"/>
        </w:rPr>
        <w:t>, що викону</w:t>
      </w:r>
      <w:r w:rsidR="00B05D61">
        <w:rPr>
          <w:bCs/>
          <w:szCs w:val="28"/>
        </w:rPr>
        <w:t>є</w:t>
      </w:r>
      <w:r w:rsidR="00B05D61" w:rsidRPr="00064D66">
        <w:rPr>
          <w:bCs/>
          <w:szCs w:val="28"/>
        </w:rPr>
        <w:t xml:space="preserve"> функці</w:t>
      </w:r>
      <w:r w:rsidR="00B05D61">
        <w:rPr>
          <w:bCs/>
          <w:szCs w:val="28"/>
        </w:rPr>
        <w:t>ї з обслуговування чи робітником</w:t>
      </w:r>
      <w:r w:rsidRPr="00880425">
        <w:rPr>
          <w:szCs w:val="28"/>
        </w:rPr>
        <w:t xml:space="preserve">, </w:t>
      </w:r>
      <w:r w:rsidRPr="00880425">
        <w:rPr>
          <w:spacing w:val="2"/>
          <w:szCs w:val="28"/>
        </w:rPr>
        <w:t xml:space="preserve">який його передає, </w:t>
      </w:r>
      <w:r>
        <w:rPr>
          <w:spacing w:val="2"/>
          <w:szCs w:val="28"/>
        </w:rPr>
        <w:t>уповноваженою особою, яка</w:t>
      </w:r>
      <w:r w:rsidRPr="00880425">
        <w:rPr>
          <w:spacing w:val="2"/>
          <w:szCs w:val="28"/>
        </w:rPr>
        <w:t xml:space="preserve"> його приймає, та керівниками відповідних структурних підрозділів</w:t>
      </w:r>
      <w:r>
        <w:rPr>
          <w:spacing w:val="2"/>
          <w:szCs w:val="28"/>
        </w:rPr>
        <w:t xml:space="preserve"> чи керівником місцевої прокуратури</w:t>
      </w:r>
      <w:r w:rsidRPr="00880425">
        <w:rPr>
          <w:spacing w:val="2"/>
          <w:szCs w:val="28"/>
        </w:rPr>
        <w:t>.</w:t>
      </w:r>
    </w:p>
    <w:p w:rsidR="00D66B91" w:rsidRPr="00EE29F4" w:rsidRDefault="00D66B91" w:rsidP="00000BB9">
      <w:pPr>
        <w:shd w:val="clear" w:color="auto" w:fill="FFFFFF"/>
        <w:tabs>
          <w:tab w:val="left" w:pos="720"/>
        </w:tabs>
        <w:spacing w:after="120"/>
        <w:ind w:firstLine="567"/>
        <w:rPr>
          <w:b/>
          <w:i/>
          <w:spacing w:val="2"/>
          <w:szCs w:val="28"/>
        </w:rPr>
      </w:pPr>
      <w:r>
        <w:rPr>
          <w:spacing w:val="2"/>
          <w:szCs w:val="28"/>
        </w:rPr>
        <w:lastRenderedPageBreak/>
        <w:t xml:space="preserve">Акт приймання-передачі </w:t>
      </w:r>
      <w:r w:rsidRPr="00E06391">
        <w:rPr>
          <w:spacing w:val="2"/>
          <w:szCs w:val="28"/>
        </w:rPr>
        <w:t xml:space="preserve">або накладна зберігаються у </w:t>
      </w:r>
      <w:r>
        <w:rPr>
          <w:spacing w:val="2"/>
          <w:szCs w:val="28"/>
        </w:rPr>
        <w:t>відділі</w:t>
      </w:r>
      <w:r w:rsidRPr="00E06391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фінансування та </w:t>
      </w:r>
      <w:r w:rsidRPr="00E06391">
        <w:rPr>
          <w:spacing w:val="2"/>
          <w:szCs w:val="28"/>
        </w:rPr>
        <w:t>бухгалтерсько</w:t>
      </w:r>
      <w:r>
        <w:rPr>
          <w:spacing w:val="2"/>
          <w:szCs w:val="28"/>
        </w:rPr>
        <w:t>го обліку</w:t>
      </w:r>
      <w:r w:rsidRPr="00E06391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прокуратури </w:t>
      </w:r>
      <w:r w:rsidR="00E40493" w:rsidRPr="00FA7789">
        <w:rPr>
          <w:szCs w:val="28"/>
        </w:rPr>
        <w:t>Херсонської</w:t>
      </w:r>
      <w:r>
        <w:rPr>
          <w:spacing w:val="2"/>
          <w:szCs w:val="28"/>
        </w:rPr>
        <w:t xml:space="preserve"> області</w:t>
      </w:r>
      <w:r w:rsidRPr="00E06391">
        <w:rPr>
          <w:spacing w:val="2"/>
          <w:szCs w:val="28"/>
        </w:rPr>
        <w:t>.</w:t>
      </w:r>
    </w:p>
    <w:p w:rsidR="00D66B91" w:rsidRPr="00E06391" w:rsidRDefault="00D66B91" w:rsidP="00000BB9">
      <w:pPr>
        <w:ind w:firstLine="567"/>
        <w:rPr>
          <w:b/>
          <w:szCs w:val="28"/>
        </w:rPr>
      </w:pPr>
      <w:r w:rsidRPr="00E06391">
        <w:rPr>
          <w:b/>
          <w:szCs w:val="28"/>
        </w:rPr>
        <w:t>VI.</w:t>
      </w:r>
      <w:r w:rsidRPr="00E06391">
        <w:rPr>
          <w:b/>
          <w:szCs w:val="28"/>
        </w:rPr>
        <w:tab/>
        <w:t xml:space="preserve">Прикінцеві положення </w:t>
      </w:r>
    </w:p>
    <w:p w:rsidR="00D66B91" w:rsidRPr="00E06391" w:rsidRDefault="00D66B91" w:rsidP="00000BB9">
      <w:pPr>
        <w:shd w:val="clear" w:color="auto" w:fill="FFFFFF"/>
        <w:tabs>
          <w:tab w:val="left" w:pos="560"/>
        </w:tabs>
        <w:spacing w:after="120"/>
        <w:ind w:firstLine="567"/>
        <w:rPr>
          <w:szCs w:val="28"/>
        </w:rPr>
      </w:pPr>
      <w:r w:rsidRPr="00E06391">
        <w:rPr>
          <w:szCs w:val="28"/>
        </w:rPr>
        <w:t>1.</w:t>
      </w:r>
      <w:r w:rsidRPr="00E06391">
        <w:rPr>
          <w:szCs w:val="28"/>
        </w:rPr>
        <w:tab/>
        <w:t xml:space="preserve">Недотримання вимог Правил є підставою для притягнення </w:t>
      </w:r>
      <w:r w:rsidR="00B05D61">
        <w:rPr>
          <w:bCs/>
          <w:szCs w:val="28"/>
        </w:rPr>
        <w:t>службовців</w:t>
      </w:r>
      <w:r w:rsidR="00B05D61" w:rsidRPr="00064D66">
        <w:rPr>
          <w:bCs/>
          <w:szCs w:val="28"/>
        </w:rPr>
        <w:t>, працівник</w:t>
      </w:r>
      <w:r w:rsidR="00B05D61">
        <w:rPr>
          <w:bCs/>
          <w:szCs w:val="28"/>
        </w:rPr>
        <w:t>ів</w:t>
      </w:r>
      <w:r w:rsidR="00B05D61" w:rsidRPr="00064D66">
        <w:rPr>
          <w:bCs/>
          <w:szCs w:val="28"/>
        </w:rPr>
        <w:t>, що викону</w:t>
      </w:r>
      <w:r w:rsidR="00B05D61">
        <w:rPr>
          <w:bCs/>
          <w:szCs w:val="28"/>
        </w:rPr>
        <w:t>ють</w:t>
      </w:r>
      <w:r w:rsidR="00B05D61" w:rsidRPr="00064D66">
        <w:rPr>
          <w:bCs/>
          <w:szCs w:val="28"/>
        </w:rPr>
        <w:t xml:space="preserve"> функці</w:t>
      </w:r>
      <w:r w:rsidR="00B05D61">
        <w:rPr>
          <w:bCs/>
          <w:szCs w:val="28"/>
        </w:rPr>
        <w:t>ї з обслуговування</w:t>
      </w:r>
      <w:r w:rsidR="001E0DBD">
        <w:rPr>
          <w:bCs/>
          <w:szCs w:val="28"/>
        </w:rPr>
        <w:t>,</w:t>
      </w:r>
      <w:r w:rsidR="00B05D61">
        <w:rPr>
          <w:bCs/>
          <w:szCs w:val="28"/>
        </w:rPr>
        <w:t xml:space="preserve"> та робітників</w:t>
      </w:r>
      <w:r w:rsidR="00B05D61">
        <w:rPr>
          <w:b/>
          <w:bCs/>
          <w:szCs w:val="28"/>
        </w:rPr>
        <w:t xml:space="preserve"> </w:t>
      </w:r>
      <w:r w:rsidRPr="00E06391">
        <w:rPr>
          <w:szCs w:val="28"/>
        </w:rPr>
        <w:t>до відповідальності у порядку, передбаченому чинним законодавством.</w:t>
      </w:r>
    </w:p>
    <w:p w:rsidR="00D66B91" w:rsidRPr="00E06391" w:rsidRDefault="00D66B91" w:rsidP="00000BB9">
      <w:pPr>
        <w:spacing w:after="120"/>
        <w:ind w:firstLine="567"/>
        <w:rPr>
          <w:szCs w:val="28"/>
        </w:rPr>
      </w:pPr>
      <w:r w:rsidRPr="00E06391">
        <w:rPr>
          <w:szCs w:val="28"/>
        </w:rPr>
        <w:t>2.</w:t>
      </w:r>
      <w:r w:rsidRPr="00E06391">
        <w:rPr>
          <w:szCs w:val="28"/>
        </w:rPr>
        <w:tab/>
        <w:t xml:space="preserve">Питання, пов’язані із застосуванням Правил, вирішуються </w:t>
      </w:r>
      <w:r>
        <w:rPr>
          <w:szCs w:val="28"/>
        </w:rPr>
        <w:t xml:space="preserve">прокурором </w:t>
      </w:r>
      <w:r w:rsidR="00E40493" w:rsidRPr="00FA7789">
        <w:rPr>
          <w:szCs w:val="28"/>
        </w:rPr>
        <w:t xml:space="preserve">Херсонської </w:t>
      </w:r>
      <w:r>
        <w:rPr>
          <w:szCs w:val="28"/>
        </w:rPr>
        <w:t>області</w:t>
      </w:r>
      <w:r w:rsidR="00B05D61">
        <w:rPr>
          <w:szCs w:val="28"/>
        </w:rPr>
        <w:t xml:space="preserve"> або керівником місцевої прокуратури</w:t>
      </w:r>
      <w:r w:rsidRPr="00E06391">
        <w:rPr>
          <w:szCs w:val="28"/>
        </w:rPr>
        <w:t>, а у випадках, пере</w:t>
      </w:r>
      <w:r>
        <w:rPr>
          <w:szCs w:val="28"/>
        </w:rPr>
        <w:t>дбачених законодавством, − </w:t>
      </w:r>
      <w:r w:rsidRPr="00E06391">
        <w:rPr>
          <w:szCs w:val="28"/>
        </w:rPr>
        <w:t>спільно або за згодою з профспілковим комітетом</w:t>
      </w:r>
      <w:r>
        <w:rPr>
          <w:szCs w:val="28"/>
        </w:rPr>
        <w:t>.</w:t>
      </w:r>
    </w:p>
    <w:p w:rsidR="00D66B91" w:rsidRPr="00E06391" w:rsidRDefault="00D66B91" w:rsidP="00000BB9">
      <w:pPr>
        <w:spacing w:after="120"/>
        <w:ind w:firstLine="567"/>
        <w:rPr>
          <w:b/>
          <w:szCs w:val="28"/>
        </w:rPr>
      </w:pPr>
    </w:p>
    <w:p w:rsidR="00D66B91" w:rsidRDefault="00D66B91" w:rsidP="00D66B91">
      <w:pPr>
        <w:rPr>
          <w:b/>
          <w:szCs w:val="28"/>
        </w:rPr>
      </w:pPr>
      <w:r>
        <w:rPr>
          <w:b/>
          <w:szCs w:val="28"/>
        </w:rPr>
        <w:t>Відділ роботи з кадрами</w:t>
      </w:r>
    </w:p>
    <w:p w:rsidR="00D66B91" w:rsidRPr="00E06391" w:rsidRDefault="00D66B91" w:rsidP="00D66B91">
      <w:pPr>
        <w:rPr>
          <w:b/>
        </w:rPr>
      </w:pPr>
      <w:r>
        <w:rPr>
          <w:b/>
          <w:szCs w:val="28"/>
        </w:rPr>
        <w:t xml:space="preserve">прокуратури </w:t>
      </w:r>
      <w:r w:rsidR="00E40493" w:rsidRPr="00E40493">
        <w:rPr>
          <w:b/>
          <w:szCs w:val="28"/>
        </w:rPr>
        <w:t>Херсонської</w:t>
      </w:r>
      <w:r w:rsidRPr="00E40493">
        <w:rPr>
          <w:b/>
          <w:szCs w:val="28"/>
        </w:rPr>
        <w:t xml:space="preserve"> </w:t>
      </w:r>
      <w:r>
        <w:rPr>
          <w:b/>
          <w:szCs w:val="28"/>
        </w:rPr>
        <w:t>області</w:t>
      </w:r>
    </w:p>
    <w:p w:rsidR="00830EEE" w:rsidRDefault="00830EEE"/>
    <w:sectPr w:rsidR="00830EEE" w:rsidSect="00F3200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B7" w:rsidRDefault="008F59B7" w:rsidP="0040417B">
      <w:r>
        <w:separator/>
      </w:r>
    </w:p>
  </w:endnote>
  <w:endnote w:type="continuationSeparator" w:id="0">
    <w:p w:rsidR="008F59B7" w:rsidRDefault="008F59B7" w:rsidP="0040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B7" w:rsidRDefault="008F59B7" w:rsidP="0040417B">
      <w:r>
        <w:separator/>
      </w:r>
    </w:p>
  </w:footnote>
  <w:footnote w:type="continuationSeparator" w:id="0">
    <w:p w:rsidR="008F59B7" w:rsidRDefault="008F59B7" w:rsidP="0040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2B" w:rsidRDefault="00AF7DE3">
    <w:pPr>
      <w:pStyle w:val="a4"/>
      <w:jc w:val="center"/>
    </w:pPr>
    <w:r>
      <w:fldChar w:fldCharType="begin"/>
    </w:r>
    <w:r w:rsidR="00F514F3">
      <w:instrText>PAGE   \* MERGEFORMAT</w:instrText>
    </w:r>
    <w:r>
      <w:fldChar w:fldCharType="separate"/>
    </w:r>
    <w:r w:rsidR="002F12E1">
      <w:rPr>
        <w:noProof/>
      </w:rPr>
      <w:t>7</w:t>
    </w:r>
    <w:r>
      <w:fldChar w:fldCharType="end"/>
    </w:r>
  </w:p>
  <w:p w:rsidR="001F752B" w:rsidRDefault="008F59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E15"/>
    <w:multiLevelType w:val="hybridMultilevel"/>
    <w:tmpl w:val="4A10988C"/>
    <w:lvl w:ilvl="0" w:tplc="97644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1"/>
    <w:rsid w:val="00000BB9"/>
    <w:rsid w:val="00055B19"/>
    <w:rsid w:val="00062531"/>
    <w:rsid w:val="00064D66"/>
    <w:rsid w:val="000A5ED9"/>
    <w:rsid w:val="000C71D4"/>
    <w:rsid w:val="000E46AF"/>
    <w:rsid w:val="00134BE9"/>
    <w:rsid w:val="001465A1"/>
    <w:rsid w:val="00172552"/>
    <w:rsid w:val="001E0DBD"/>
    <w:rsid w:val="002018C6"/>
    <w:rsid w:val="0020693D"/>
    <w:rsid w:val="002076AD"/>
    <w:rsid w:val="00250018"/>
    <w:rsid w:val="00266166"/>
    <w:rsid w:val="002951AA"/>
    <w:rsid w:val="002A41F7"/>
    <w:rsid w:val="002A4986"/>
    <w:rsid w:val="002C70EE"/>
    <w:rsid w:val="002D3F24"/>
    <w:rsid w:val="002F12E1"/>
    <w:rsid w:val="00300600"/>
    <w:rsid w:val="00311BAA"/>
    <w:rsid w:val="00321C80"/>
    <w:rsid w:val="00331959"/>
    <w:rsid w:val="003C4ACF"/>
    <w:rsid w:val="003D26C7"/>
    <w:rsid w:val="003F3A50"/>
    <w:rsid w:val="003F7B6C"/>
    <w:rsid w:val="0040417B"/>
    <w:rsid w:val="004054C8"/>
    <w:rsid w:val="004228F9"/>
    <w:rsid w:val="00470765"/>
    <w:rsid w:val="004D5A57"/>
    <w:rsid w:val="004F586D"/>
    <w:rsid w:val="0051032F"/>
    <w:rsid w:val="005377E0"/>
    <w:rsid w:val="005706BB"/>
    <w:rsid w:val="005F6D66"/>
    <w:rsid w:val="0060154F"/>
    <w:rsid w:val="00671CFB"/>
    <w:rsid w:val="0067308A"/>
    <w:rsid w:val="0068073E"/>
    <w:rsid w:val="006959A2"/>
    <w:rsid w:val="006A73FC"/>
    <w:rsid w:val="006D1378"/>
    <w:rsid w:val="006F464B"/>
    <w:rsid w:val="00731FB5"/>
    <w:rsid w:val="007612D3"/>
    <w:rsid w:val="0079242F"/>
    <w:rsid w:val="008279B4"/>
    <w:rsid w:val="00830EEE"/>
    <w:rsid w:val="00846C33"/>
    <w:rsid w:val="008F5664"/>
    <w:rsid w:val="008F59B7"/>
    <w:rsid w:val="0094517B"/>
    <w:rsid w:val="0095572B"/>
    <w:rsid w:val="00980C0F"/>
    <w:rsid w:val="00985F59"/>
    <w:rsid w:val="009A7117"/>
    <w:rsid w:val="009B75BC"/>
    <w:rsid w:val="009C3CBF"/>
    <w:rsid w:val="009C7498"/>
    <w:rsid w:val="009E01AF"/>
    <w:rsid w:val="009E4B9C"/>
    <w:rsid w:val="00A066CE"/>
    <w:rsid w:val="00A23C5D"/>
    <w:rsid w:val="00A3178F"/>
    <w:rsid w:val="00A5722D"/>
    <w:rsid w:val="00AC279F"/>
    <w:rsid w:val="00AE6657"/>
    <w:rsid w:val="00AF7DE3"/>
    <w:rsid w:val="00B05D61"/>
    <w:rsid w:val="00B83F66"/>
    <w:rsid w:val="00BC7067"/>
    <w:rsid w:val="00C3636A"/>
    <w:rsid w:val="00C85B18"/>
    <w:rsid w:val="00C94E51"/>
    <w:rsid w:val="00CA3C27"/>
    <w:rsid w:val="00CC262D"/>
    <w:rsid w:val="00CF386C"/>
    <w:rsid w:val="00D14637"/>
    <w:rsid w:val="00D66B91"/>
    <w:rsid w:val="00D709C8"/>
    <w:rsid w:val="00D86D12"/>
    <w:rsid w:val="00DA293B"/>
    <w:rsid w:val="00DC0896"/>
    <w:rsid w:val="00DE381A"/>
    <w:rsid w:val="00DE5AB0"/>
    <w:rsid w:val="00E07567"/>
    <w:rsid w:val="00E25E7C"/>
    <w:rsid w:val="00E40493"/>
    <w:rsid w:val="00E9040E"/>
    <w:rsid w:val="00E930D6"/>
    <w:rsid w:val="00ED015A"/>
    <w:rsid w:val="00EE29F4"/>
    <w:rsid w:val="00EE487D"/>
    <w:rsid w:val="00F0300D"/>
    <w:rsid w:val="00F10CC6"/>
    <w:rsid w:val="00F31846"/>
    <w:rsid w:val="00F514F3"/>
    <w:rsid w:val="00F84F23"/>
    <w:rsid w:val="00FA7789"/>
    <w:rsid w:val="00FE749D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B91"/>
    <w:pPr>
      <w:ind w:left="720"/>
      <w:contextualSpacing/>
    </w:pPr>
  </w:style>
  <w:style w:type="paragraph" w:customStyle="1" w:styleId="rvps2">
    <w:name w:val="rvps2"/>
    <w:basedOn w:val="a"/>
    <w:rsid w:val="00D66B91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D66B91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66B9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B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Знак Знак Знак Знак Знак Знак Знак Знак"/>
    <w:basedOn w:val="a"/>
    <w:rsid w:val="0060154F"/>
    <w:pPr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0C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B91"/>
    <w:pPr>
      <w:ind w:left="720"/>
      <w:contextualSpacing/>
    </w:pPr>
  </w:style>
  <w:style w:type="paragraph" w:customStyle="1" w:styleId="rvps2">
    <w:name w:val="rvps2"/>
    <w:basedOn w:val="a"/>
    <w:rsid w:val="00D66B91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D66B91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66B9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B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8">
    <w:name w:val="Знак Знак Знак Знак Знак Знак Знак Знак"/>
    <w:basedOn w:val="a"/>
    <w:rsid w:val="0060154F"/>
    <w:pPr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0C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2018-08-15T09:25:00Z</cp:lastPrinted>
  <dcterms:created xsi:type="dcterms:W3CDTF">2018-10-23T07:10:00Z</dcterms:created>
  <dcterms:modified xsi:type="dcterms:W3CDTF">2018-10-23T07:10:00Z</dcterms:modified>
</cp:coreProperties>
</file>